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中国国际“互联网+”大学生创新创业大赛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拟推荐专家信息表</w:t>
      </w:r>
    </w:p>
    <w:p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推荐单位（盖章）：杭州电子科技大学</w:t>
      </w: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851"/>
        <w:gridCol w:w="3147"/>
        <w:gridCol w:w="1637"/>
        <w:gridCol w:w="1889"/>
        <w:gridCol w:w="189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排序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类型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1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公司/机构/组织/单位</w:t>
            </w:r>
          </w:p>
        </w:tc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8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8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是否愿意参加国际项目评审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教育专家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等线" w:hAnsi="等线" w:eastAsia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企业专家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right"/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563C1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vAlign w:val="center"/>
          </w:tcPr>
          <w:p>
            <w:pPr>
              <w:widowControl/>
              <w:jc w:val="left"/>
              <w:rPr>
                <w:rFonts w:ascii="等线" w:hAnsi="等线" w:eastAsia="等线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技术专家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等线" w:hAnsi="等线" w:eastAsia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创业孵化专家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等线" w:hAnsi="等线" w:eastAsia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8"/>
                <w:szCs w:val="28"/>
              </w:rPr>
              <w:t>投资专家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right"/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等线" w:hAnsi="等线" w:eastAsia="等线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vAlign w:val="center"/>
          </w:tcPr>
          <w:p>
            <w:pPr>
              <w:rPr>
                <w:rFonts w:ascii="等线" w:hAnsi="等线" w:eastAsia="等线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推荐单位联系人：            手机号：                   邮箱：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4"/>
    <w:rsid w:val="000A42B9"/>
    <w:rsid w:val="000E4E40"/>
    <w:rsid w:val="000F348D"/>
    <w:rsid w:val="00103807"/>
    <w:rsid w:val="001F2A19"/>
    <w:rsid w:val="00245640"/>
    <w:rsid w:val="002A0D2F"/>
    <w:rsid w:val="002D5A41"/>
    <w:rsid w:val="00306236"/>
    <w:rsid w:val="003467C2"/>
    <w:rsid w:val="0036341D"/>
    <w:rsid w:val="00405CB7"/>
    <w:rsid w:val="00491DAB"/>
    <w:rsid w:val="004A76C7"/>
    <w:rsid w:val="004F3FAB"/>
    <w:rsid w:val="005053EA"/>
    <w:rsid w:val="00512CB3"/>
    <w:rsid w:val="005C4543"/>
    <w:rsid w:val="005E4C08"/>
    <w:rsid w:val="00635E28"/>
    <w:rsid w:val="0066080C"/>
    <w:rsid w:val="006C2616"/>
    <w:rsid w:val="006E64B4"/>
    <w:rsid w:val="00714C84"/>
    <w:rsid w:val="007661B5"/>
    <w:rsid w:val="00877B9D"/>
    <w:rsid w:val="008E26D7"/>
    <w:rsid w:val="00907670"/>
    <w:rsid w:val="00942673"/>
    <w:rsid w:val="00A340EF"/>
    <w:rsid w:val="00A63871"/>
    <w:rsid w:val="00AC6C16"/>
    <w:rsid w:val="00B512FE"/>
    <w:rsid w:val="00BA5440"/>
    <w:rsid w:val="00BB1CB3"/>
    <w:rsid w:val="00C25003"/>
    <w:rsid w:val="00C3647E"/>
    <w:rsid w:val="00C742FE"/>
    <w:rsid w:val="00C80B18"/>
    <w:rsid w:val="00C91554"/>
    <w:rsid w:val="00D86667"/>
    <w:rsid w:val="00DC1283"/>
    <w:rsid w:val="00E728A7"/>
    <w:rsid w:val="00EB55B6"/>
    <w:rsid w:val="00EC1DB8"/>
    <w:rsid w:val="00F079A8"/>
    <w:rsid w:val="00F84D8E"/>
    <w:rsid w:val="00FC31CB"/>
    <w:rsid w:val="00FC5412"/>
    <w:rsid w:val="00FF317F"/>
    <w:rsid w:val="0901077B"/>
    <w:rsid w:val="36A059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0"/>
    <w:rPr>
      <w:color w:val="0563C1"/>
      <w:u w:val="single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1</Lines>
  <Paragraphs>1</Paragraphs>
  <TotalTime>3</TotalTime>
  <ScaleCrop>false</ScaleCrop>
  <LinksUpToDate>false</LinksUpToDate>
  <CharactersWithSpaces>158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2022-05-05T02:23:00Z</dcterms:created>
  <dc:creator>YXM</dc:creator>
  <cp:lastModifiedBy>Capoleon</cp:lastModifiedBy>
  <cp:lastPrinted>2021-06-15T09:14:00Z</cp:lastPrinted>
  <dcterms:modified xsi:type="dcterms:W3CDTF">2022-05-11T02:20:18Z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98D0E30AFB7543D48A62D04E5D9621AF</vt:lpwstr>
  </property>
</Properties>
</file>