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ind w:left="899" w:leftChars="428" w:right="745" w:rightChars="355"/>
        <w:jc w:val="center"/>
        <w:rPr>
          <w:rFonts w:ascii="仿宋_GB2312" w:hAnsi="宋体" w:eastAsia="仿宋_GB2312" w:cs="宋体"/>
          <w:kern w:val="0"/>
          <w:sz w:val="32"/>
          <w:szCs w:val="32"/>
        </w:rPr>
      </w:pPr>
      <w:r>
        <w:rPr>
          <w:rFonts w:hint="eastAsia" w:ascii="ˎ̥" w:hAnsi="ˎ̥" w:cs="宋体"/>
          <w:b/>
          <w:bCs/>
          <w:kern w:val="0"/>
          <w:sz w:val="32"/>
          <w:szCs w:val="32"/>
        </w:rPr>
        <w:t>信息工程学院</w:t>
      </w:r>
      <w:r>
        <w:rPr>
          <w:rFonts w:ascii="ˎ̥" w:hAnsi="ˎ̥" w:cs="宋体"/>
          <w:b/>
          <w:bCs/>
          <w:kern w:val="0"/>
          <w:sz w:val="32"/>
          <w:szCs w:val="32"/>
        </w:rPr>
        <w:t>关于开展201</w:t>
      </w:r>
      <w:r>
        <w:rPr>
          <w:rFonts w:hint="eastAsia" w:ascii="ˎ̥" w:hAnsi="ˎ̥" w:cs="宋体"/>
          <w:b/>
          <w:bCs/>
          <w:kern w:val="0"/>
          <w:sz w:val="32"/>
          <w:szCs w:val="32"/>
          <w:lang w:val="en-US" w:eastAsia="zh-CN"/>
        </w:rPr>
        <w:t>9</w:t>
      </w:r>
      <w:r>
        <w:rPr>
          <w:rFonts w:ascii="ˎ̥" w:hAnsi="ˎ̥" w:cs="宋体"/>
          <w:b/>
          <w:bCs/>
          <w:kern w:val="0"/>
          <w:sz w:val="32"/>
          <w:szCs w:val="32"/>
        </w:rPr>
        <w:t>-20</w:t>
      </w:r>
      <w:r>
        <w:rPr>
          <w:rFonts w:hint="eastAsia" w:ascii="ˎ̥" w:hAnsi="ˎ̥" w:cs="宋体"/>
          <w:b/>
          <w:bCs/>
          <w:kern w:val="0"/>
          <w:sz w:val="32"/>
          <w:szCs w:val="32"/>
          <w:lang w:val="en-US" w:eastAsia="zh-CN"/>
        </w:rPr>
        <w:t>20</w:t>
      </w:r>
      <w:r>
        <w:rPr>
          <w:rFonts w:ascii="ˎ̥" w:hAnsi="ˎ̥" w:cs="宋体"/>
          <w:b/>
          <w:bCs/>
          <w:kern w:val="0"/>
          <w:sz w:val="32"/>
          <w:szCs w:val="32"/>
        </w:rPr>
        <w:t>学年教师教学工作业绩考核工作的通知</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jc w:val="left"/>
        <w:textAlignment w:val="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各系（部）：</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638" w:firstLineChars="228"/>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按照《浙江省教育厅办公室关于高校自主开展教师教学工作业绩考核的通知》（</w:t>
      </w:r>
      <w:bookmarkStart w:id="0" w:name="OLE_LINK1"/>
      <w:r>
        <w:rPr>
          <w:rFonts w:hint="eastAsia" w:ascii="仿宋_GB2312" w:hAnsi="宋体" w:eastAsia="仿宋_GB2312" w:cs="宋体"/>
          <w:kern w:val="0"/>
          <w:sz w:val="28"/>
          <w:szCs w:val="28"/>
        </w:rPr>
        <w:t>浙教电传[2013]426号</w:t>
      </w:r>
      <w:bookmarkEnd w:id="0"/>
      <w:r>
        <w:rPr>
          <w:rFonts w:hint="eastAsia" w:ascii="仿宋_GB2312" w:hAnsi="宋体" w:eastAsia="仿宋_GB2312" w:cs="宋体"/>
          <w:kern w:val="0"/>
          <w:sz w:val="28"/>
          <w:szCs w:val="28"/>
        </w:rPr>
        <w:t>）文件精神以及学院工作安排，经研究决定开展201</w:t>
      </w:r>
      <w:r>
        <w:rPr>
          <w:rFonts w:hint="eastAsia" w:ascii="仿宋_GB2312" w:hAnsi="宋体" w:eastAsia="仿宋_GB2312" w:cs="宋体"/>
          <w:kern w:val="0"/>
          <w:sz w:val="28"/>
          <w:szCs w:val="28"/>
          <w:lang w:val="en-US" w:eastAsia="zh-CN"/>
        </w:rPr>
        <w:t>9</w:t>
      </w:r>
      <w:r>
        <w:rPr>
          <w:rFonts w:hint="eastAsia" w:ascii="仿宋_GB2312" w:hAnsi="宋体" w:eastAsia="仿宋_GB2312" w:cs="宋体"/>
          <w:kern w:val="0"/>
          <w:sz w:val="28"/>
          <w:szCs w:val="28"/>
        </w:rPr>
        <w:t>-20</w:t>
      </w:r>
      <w:r>
        <w:rPr>
          <w:rFonts w:hint="eastAsia" w:ascii="仿宋_GB2312" w:hAnsi="宋体" w:eastAsia="仿宋_GB2312" w:cs="宋体"/>
          <w:kern w:val="0"/>
          <w:sz w:val="28"/>
          <w:szCs w:val="28"/>
          <w:lang w:val="en-US" w:eastAsia="zh-CN"/>
        </w:rPr>
        <w:t>20</w:t>
      </w:r>
      <w:r>
        <w:rPr>
          <w:rFonts w:hint="eastAsia" w:ascii="仿宋_GB2312" w:hAnsi="宋体" w:eastAsia="仿宋_GB2312" w:cs="宋体"/>
          <w:kern w:val="0"/>
          <w:sz w:val="28"/>
          <w:szCs w:val="28"/>
        </w:rPr>
        <w:t>学年教师教学工作业绩考核工作。现将具体要求通知如下：</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2" w:firstLineChars="200"/>
        <w:jc w:val="left"/>
        <w:textAlignment w:val="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一、考核对象</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201</w:t>
      </w:r>
      <w:r>
        <w:rPr>
          <w:rFonts w:hint="eastAsia" w:ascii="仿宋_GB2312" w:hAnsi="宋体" w:eastAsia="仿宋_GB2312" w:cs="宋体"/>
          <w:kern w:val="0"/>
          <w:sz w:val="28"/>
          <w:szCs w:val="28"/>
          <w:lang w:val="en-US" w:eastAsia="zh-CN"/>
        </w:rPr>
        <w:t>9</w:t>
      </w:r>
      <w:r>
        <w:rPr>
          <w:rFonts w:hint="eastAsia" w:ascii="仿宋_GB2312" w:hAnsi="宋体" w:eastAsia="仿宋_GB2312" w:cs="宋体"/>
          <w:kern w:val="0"/>
          <w:sz w:val="28"/>
          <w:szCs w:val="28"/>
        </w:rPr>
        <w:t>-20</w:t>
      </w:r>
      <w:r>
        <w:rPr>
          <w:rFonts w:hint="eastAsia" w:ascii="仿宋_GB2312" w:hAnsi="宋体" w:eastAsia="仿宋_GB2312" w:cs="宋体"/>
          <w:kern w:val="0"/>
          <w:sz w:val="28"/>
          <w:szCs w:val="28"/>
          <w:lang w:val="en-US" w:eastAsia="zh-CN"/>
        </w:rPr>
        <w:t>20</w:t>
      </w:r>
      <w:r>
        <w:rPr>
          <w:rFonts w:hint="eastAsia" w:ascii="仿宋_GB2312" w:hAnsi="宋体" w:eastAsia="仿宋_GB2312" w:cs="宋体"/>
          <w:kern w:val="0"/>
          <w:sz w:val="28"/>
          <w:szCs w:val="28"/>
        </w:rPr>
        <w:t>学年在学院从事教学工作的专任教师（不含辅导员）。</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进校工作未满一年的新教师，休病、产假超过一学期的教师，出国或在校外工作超过一学期的教师，可以申请不参加本学年教学工作业绩考核。从事教学工作并具有非教师系列职称的教师可自行决定是否参加考核。</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2" w:firstLineChars="200"/>
        <w:jc w:val="left"/>
        <w:textAlignment w:val="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二、考核内容</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主要围绕教学工作量、教学效果、教学建设与研究三个方面进行。其中教学工作量是指在培养计划内由学院安排的教学工作量。教学效果综合考虑教师课堂教学质量、教书育人、指导学生参加各类学科竞赛及创新创业活动获奖和其它教学奖惩情况；教学建设与研究主要包括教师承担的教学项目、教学研究论文论著（含教材）以及教学奖励等。</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2" w:firstLineChars="200"/>
        <w:jc w:val="left"/>
        <w:textAlignment w:val="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三、考核等级</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教师教学业绩考核结果分为A（优秀）、B（良好）、C（合格）、D（不合格）四个等级。其中A级比例不超过当年参加考核教师人数的20%；B级以上（A级和B级）比例不超过参加考核教师人数的60%；其余40%为C级和D级。</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各等级基本要求：</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s="宋体"/>
          <w:kern w:val="0"/>
          <w:sz w:val="28"/>
          <w:szCs w:val="28"/>
        </w:rPr>
        <w:t>A级：不低于300</w:t>
      </w:r>
      <w:r>
        <w:rPr>
          <w:rFonts w:hint="eastAsia" w:ascii="仿宋_GB2312" w:hAnsi="宋体" w:eastAsia="仿宋_GB2312"/>
          <w:color w:val="000000"/>
          <w:sz w:val="28"/>
          <w:szCs w:val="28"/>
        </w:rPr>
        <w:t>个标准课时基本教学工作量，学评教达良好及以上，主持或作为骨干成员参与教学建设与研究，没有教学事故。</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s="宋体"/>
          <w:kern w:val="0"/>
          <w:sz w:val="28"/>
          <w:szCs w:val="28"/>
        </w:rPr>
        <w:t>B级：不低于300</w:t>
      </w:r>
      <w:r>
        <w:rPr>
          <w:rFonts w:hint="eastAsia" w:ascii="仿宋_GB2312" w:hAnsi="宋体" w:eastAsia="仿宋_GB2312"/>
          <w:color w:val="000000"/>
          <w:sz w:val="28"/>
          <w:szCs w:val="28"/>
        </w:rPr>
        <w:t>个标准课时基本教学工作量，学评教至少一学期达良好及以上，没有教学事故。</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s="宋体"/>
          <w:kern w:val="0"/>
          <w:sz w:val="28"/>
          <w:szCs w:val="28"/>
        </w:rPr>
        <w:t>D级：</w:t>
      </w:r>
      <w:r>
        <w:rPr>
          <w:rFonts w:hint="eastAsia" w:ascii="仿宋_GB2312" w:hAnsi="宋体" w:eastAsia="仿宋_GB2312"/>
          <w:color w:val="000000"/>
          <w:sz w:val="28"/>
          <w:szCs w:val="28"/>
        </w:rPr>
        <w:t>非客观原因教学工作量低于</w:t>
      </w:r>
      <w:r>
        <w:rPr>
          <w:rFonts w:hint="eastAsia" w:ascii="仿宋_GB2312" w:hAnsi="宋体" w:eastAsia="仿宋_GB2312" w:cs="宋体"/>
          <w:kern w:val="0"/>
          <w:sz w:val="28"/>
          <w:szCs w:val="28"/>
        </w:rPr>
        <w:t>300</w:t>
      </w:r>
      <w:r>
        <w:rPr>
          <w:rFonts w:hint="eastAsia" w:ascii="仿宋_GB2312" w:hAnsi="宋体" w:eastAsia="仿宋_GB2312"/>
          <w:color w:val="000000"/>
          <w:sz w:val="28"/>
          <w:szCs w:val="28"/>
        </w:rPr>
        <w:t>个标准课时，或</w:t>
      </w:r>
      <w:r>
        <w:rPr>
          <w:rFonts w:hint="eastAsia" w:ascii="仿宋_GB2312" w:hAnsi="宋体" w:eastAsia="仿宋_GB2312"/>
          <w:b/>
          <w:bCs/>
          <w:color w:val="000000"/>
          <w:sz w:val="28"/>
          <w:szCs w:val="28"/>
        </w:rPr>
        <w:t>两个学期学评教均位列后5%</w:t>
      </w:r>
      <w:r>
        <w:rPr>
          <w:rFonts w:hint="eastAsia" w:ascii="仿宋_GB2312" w:hAnsi="宋体" w:eastAsia="仿宋_GB2312"/>
          <w:color w:val="000000"/>
          <w:sz w:val="28"/>
          <w:szCs w:val="28"/>
        </w:rPr>
        <w:t>，或出现一般教学事故2次及以上或重大教学事故。</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C</w:t>
      </w:r>
      <w:r>
        <w:rPr>
          <w:rFonts w:hint="eastAsia" w:ascii="仿宋_GB2312" w:hAnsi="宋体" w:eastAsia="仿宋_GB2312"/>
          <w:color w:val="000000"/>
          <w:sz w:val="28"/>
          <w:szCs w:val="28"/>
        </w:rPr>
        <w:t>级：不符合A、B、D级条件的其它情况。</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2" w:firstLineChars="200"/>
        <w:jc w:val="left"/>
        <w:textAlignment w:val="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四、考核工作实施</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考核工作由系（部）组织实施，以系（部）为单位进行考核，由系（部）主任全面负责。</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各</w:t>
      </w:r>
      <w:r>
        <w:rPr>
          <w:rFonts w:hint="eastAsia" w:ascii="仿宋_GB2312" w:hAnsi="宋体" w:eastAsia="仿宋_GB2312" w:cs="宋体"/>
          <w:kern w:val="0"/>
          <w:sz w:val="28"/>
          <w:szCs w:val="28"/>
          <w:lang w:eastAsia="zh-CN"/>
        </w:rPr>
        <w:t>系（部）</w:t>
      </w:r>
      <w:r>
        <w:rPr>
          <w:rFonts w:hint="eastAsia" w:ascii="仿宋_GB2312" w:hAnsi="宋体" w:eastAsia="仿宋_GB2312" w:cs="宋体"/>
          <w:kern w:val="0"/>
          <w:sz w:val="28"/>
          <w:szCs w:val="28"/>
        </w:rPr>
        <w:t>根据考核等级基本要求制订符合本单位实际情况的考核细则</w:t>
      </w:r>
      <w:r>
        <w:rPr>
          <w:rFonts w:hint="eastAsia" w:ascii="仿宋_GB2312" w:hAnsi="宋体" w:eastAsia="仿宋_GB2312" w:cs="宋体"/>
          <w:strike w:val="0"/>
          <w:dstrike w:val="0"/>
          <w:kern w:val="0"/>
          <w:sz w:val="28"/>
          <w:szCs w:val="28"/>
        </w:rPr>
        <w:t>，考核细则报学院备案</w:t>
      </w:r>
      <w:r>
        <w:rPr>
          <w:rFonts w:hint="eastAsia" w:ascii="仿宋_GB2312" w:hAnsi="宋体" w:eastAsia="仿宋_GB2312" w:cs="宋体"/>
          <w:kern w:val="0"/>
          <w:sz w:val="28"/>
          <w:szCs w:val="28"/>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各</w:t>
      </w:r>
      <w:r>
        <w:rPr>
          <w:rFonts w:hint="eastAsia" w:ascii="仿宋_GB2312" w:hAnsi="宋体" w:eastAsia="仿宋_GB2312" w:cs="宋体"/>
          <w:kern w:val="0"/>
          <w:sz w:val="28"/>
          <w:szCs w:val="28"/>
          <w:lang w:eastAsia="zh-CN"/>
        </w:rPr>
        <w:t>系（部）</w:t>
      </w:r>
      <w:r>
        <w:rPr>
          <w:rFonts w:hint="eastAsia" w:ascii="仿宋_GB2312" w:hAnsi="宋体" w:eastAsia="仿宋_GB2312" w:cs="宋体"/>
          <w:kern w:val="0"/>
          <w:sz w:val="28"/>
          <w:szCs w:val="28"/>
        </w:rPr>
        <w:t>根据考核细则组织教师开展考核工作，</w:t>
      </w:r>
      <w:r>
        <w:rPr>
          <w:rFonts w:hint="eastAsia" w:ascii="仿宋_GB2312" w:hAnsi="宋体" w:eastAsia="仿宋_GB2312" w:cs="宋体"/>
          <w:kern w:val="0"/>
          <w:sz w:val="28"/>
          <w:szCs w:val="28"/>
          <w:lang w:eastAsia="zh-CN"/>
        </w:rPr>
        <w:t>并</w:t>
      </w:r>
      <w:r>
        <w:rPr>
          <w:rFonts w:hint="eastAsia" w:ascii="仿宋_GB2312" w:hAnsi="宋体" w:eastAsia="仿宋_GB2312" w:cs="宋体"/>
          <w:kern w:val="0"/>
          <w:sz w:val="28"/>
          <w:szCs w:val="28"/>
        </w:rPr>
        <w:t>对教师的教学工作量、教学效果以及教学建设与研究三个方面进行审核和评议，确定考核等级并将考核结果在系（部）公示三天以上。</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教师对考核结果无异议后由考核工作组填写《教师教学工作业绩考核结果汇总表》。</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2" w:firstLineChars="200"/>
        <w:jc w:val="left"/>
        <w:textAlignment w:val="auto"/>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五、考核截止时间</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各系（部）于20</w:t>
      </w:r>
      <w:r>
        <w:rPr>
          <w:rFonts w:hint="eastAsia" w:ascii="仿宋_GB2312" w:hAnsi="宋体" w:eastAsia="仿宋_GB2312" w:cs="宋体"/>
          <w:kern w:val="0"/>
          <w:sz w:val="28"/>
          <w:szCs w:val="28"/>
          <w:lang w:val="en-US" w:eastAsia="zh-CN"/>
        </w:rPr>
        <w:t>20</w:t>
      </w:r>
      <w:r>
        <w:rPr>
          <w:rFonts w:hint="eastAsia" w:ascii="仿宋_GB2312" w:hAnsi="宋体" w:eastAsia="仿宋_GB2312" w:cs="宋体"/>
          <w:kern w:val="0"/>
          <w:sz w:val="28"/>
          <w:szCs w:val="28"/>
        </w:rPr>
        <w:t>年9月</w:t>
      </w:r>
      <w:r>
        <w:rPr>
          <w:rFonts w:hint="eastAsia" w:ascii="仿宋_GB2312" w:hAnsi="宋体" w:eastAsia="仿宋_GB2312" w:cs="宋体"/>
          <w:kern w:val="0"/>
          <w:sz w:val="28"/>
          <w:szCs w:val="28"/>
          <w:lang w:val="en-US" w:eastAsia="zh-CN"/>
        </w:rPr>
        <w:t>22</w:t>
      </w:r>
      <w:r>
        <w:rPr>
          <w:rFonts w:hint="eastAsia" w:ascii="仿宋_GB2312" w:hAnsi="宋体" w:eastAsia="仿宋_GB2312" w:cs="宋体"/>
          <w:kern w:val="0"/>
          <w:sz w:val="28"/>
          <w:szCs w:val="28"/>
        </w:rPr>
        <w:t>日前完成全部考核工作，同时将《申请不参加教师教学工作业绩考核人员汇总表》和《教师教学工作业绩考核结果汇总表》的纸质和电子文档提交</w:t>
      </w:r>
      <w:r>
        <w:rPr>
          <w:rFonts w:hint="eastAsia" w:ascii="仿宋_GB2312" w:hAnsi="宋体" w:eastAsia="仿宋_GB2312" w:cs="宋体"/>
          <w:kern w:val="0"/>
          <w:sz w:val="28"/>
          <w:szCs w:val="28"/>
          <w:lang w:eastAsia="zh-CN"/>
        </w:rPr>
        <w:t>至格致楼</w:t>
      </w:r>
      <w:r>
        <w:rPr>
          <w:rFonts w:hint="eastAsia" w:ascii="仿宋_GB2312" w:hAnsi="宋体" w:eastAsia="仿宋_GB2312" w:cs="宋体"/>
          <w:kern w:val="0"/>
          <w:sz w:val="28"/>
          <w:szCs w:val="28"/>
          <w:lang w:val="en-US" w:eastAsia="zh-CN"/>
        </w:rPr>
        <w:t>437办公室</w:t>
      </w: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eastAsia="zh-CN"/>
        </w:rPr>
        <w:t>联系人：汪洁，</w:t>
      </w:r>
      <w:r>
        <w:rPr>
          <w:rFonts w:hint="eastAsia" w:ascii="仿宋_GB2312" w:hAnsi="宋体" w:eastAsia="仿宋_GB2312" w:cs="宋体"/>
          <w:kern w:val="0"/>
          <w:sz w:val="28"/>
          <w:szCs w:val="28"/>
        </w:rPr>
        <w:t>联系电话：5861</w:t>
      </w:r>
      <w:r>
        <w:rPr>
          <w:rFonts w:hint="eastAsia" w:ascii="仿宋_GB2312" w:hAnsi="宋体" w:eastAsia="仿宋_GB2312" w:cs="宋体"/>
          <w:kern w:val="0"/>
          <w:sz w:val="28"/>
          <w:szCs w:val="28"/>
          <w:lang w:val="en-US" w:eastAsia="zh-CN"/>
        </w:rPr>
        <w:t>9122</w:t>
      </w:r>
      <w:r>
        <w:rPr>
          <w:rFonts w:hint="eastAsia" w:ascii="仿宋_GB2312" w:hAnsi="宋体" w:eastAsia="仿宋_GB2312" w:cs="宋体"/>
          <w:kern w:val="0"/>
          <w:sz w:val="28"/>
          <w:szCs w:val="28"/>
        </w:rPr>
        <w:t>，电子邮箱：</w:t>
      </w:r>
      <w:r>
        <w:fldChar w:fldCharType="begin"/>
      </w:r>
      <w:r>
        <w:instrText xml:space="preserve"> HYPERLINK "mailto:LL@hdu.edu.cn" </w:instrText>
      </w:r>
      <w:r>
        <w:fldChar w:fldCharType="separate"/>
      </w:r>
      <w:r>
        <w:rPr>
          <w:rFonts w:hint="eastAsia" w:ascii="仿宋_GB2312" w:hAnsi="宋体" w:eastAsia="仿宋_GB2312" w:cs="宋体"/>
          <w:kern w:val="0"/>
          <w:sz w:val="28"/>
          <w:szCs w:val="28"/>
          <w:lang w:val="en-US" w:eastAsia="zh-CN"/>
        </w:rPr>
        <w:t>wangj@hziee</w:t>
      </w:r>
      <w:r>
        <w:rPr>
          <w:rFonts w:hint="eastAsia" w:ascii="仿宋_GB2312" w:hAnsi="宋体" w:eastAsia="仿宋_GB2312" w:cs="宋体"/>
          <w:kern w:val="0"/>
          <w:sz w:val="28"/>
          <w:szCs w:val="28"/>
        </w:rPr>
        <w:t>.edu.cn</w:t>
      </w:r>
      <w:r>
        <w:rPr>
          <w:rFonts w:hint="eastAsia" w:ascii="仿宋_GB2312" w:hAnsi="宋体" w:eastAsia="仿宋_GB2312" w:cs="宋体"/>
          <w:kern w:val="0"/>
          <w:sz w:val="28"/>
          <w:szCs w:val="28"/>
        </w:rPr>
        <w:fldChar w:fldCharType="end"/>
      </w:r>
      <w:r>
        <w:rPr>
          <w:rFonts w:hint="eastAsia" w:ascii="仿宋_GB2312" w:hAnsi="宋体" w:eastAsia="仿宋_GB2312" w:cs="宋体"/>
          <w:kern w:val="0"/>
          <w:sz w:val="28"/>
          <w:szCs w:val="28"/>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leftChars="0" w:right="0" w:rightChars="0"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附件：1</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201</w:t>
      </w:r>
      <w:r>
        <w:rPr>
          <w:rFonts w:hint="eastAsia" w:ascii="仿宋_GB2312" w:hAnsi="宋体" w:eastAsia="仿宋_GB2312" w:cs="宋体"/>
          <w:kern w:val="0"/>
          <w:sz w:val="28"/>
          <w:szCs w:val="28"/>
          <w:lang w:val="en-US" w:eastAsia="zh-CN"/>
        </w:rPr>
        <w:t>9</w:t>
      </w:r>
      <w:r>
        <w:rPr>
          <w:rFonts w:hint="eastAsia" w:ascii="仿宋_GB2312" w:hAnsi="宋体" w:eastAsia="仿宋_GB2312" w:cs="宋体"/>
          <w:kern w:val="0"/>
          <w:sz w:val="28"/>
          <w:szCs w:val="28"/>
        </w:rPr>
        <w:t>-20</w:t>
      </w:r>
      <w:r>
        <w:rPr>
          <w:rFonts w:hint="eastAsia" w:ascii="仿宋_GB2312" w:hAnsi="宋体" w:eastAsia="仿宋_GB2312" w:cs="宋体"/>
          <w:kern w:val="0"/>
          <w:sz w:val="28"/>
          <w:szCs w:val="28"/>
          <w:lang w:val="en-US" w:eastAsia="zh-CN"/>
        </w:rPr>
        <w:t>20</w:t>
      </w:r>
      <w:r>
        <w:rPr>
          <w:rFonts w:hint="eastAsia" w:ascii="仿宋_GB2312" w:hAnsi="宋体" w:eastAsia="仿宋_GB2312" w:cs="宋体"/>
          <w:kern w:val="0"/>
          <w:sz w:val="28"/>
          <w:szCs w:val="28"/>
        </w:rPr>
        <w:t>学年教师教学工作业绩考核表</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leftChars="0" w:right="0" w:rightChars="0" w:firstLine="1400" w:firstLineChars="5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教师教学工作业绩考核结果汇总表</w:t>
      </w:r>
    </w:p>
    <w:p>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left="0" w:leftChars="0" w:right="0" w:rightChars="0" w:firstLine="1400" w:firstLineChars="5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申请不参加教师教学工作业绩考核人员汇总表</w:t>
      </w:r>
    </w:p>
    <w:p>
      <w:pPr>
        <w:keepNext w:val="0"/>
        <w:keepLines w:val="0"/>
        <w:pageBreakBefore w:val="0"/>
        <w:widowControl/>
        <w:tabs>
          <w:tab w:val="left" w:pos="8280"/>
        </w:tabs>
        <w:kinsoku/>
        <w:wordWrap/>
        <w:overflowPunct/>
        <w:topLinePunct w:val="0"/>
        <w:autoSpaceDE/>
        <w:autoSpaceDN/>
        <w:bidi w:val="0"/>
        <w:adjustRightInd w:val="0"/>
        <w:snapToGrid w:val="0"/>
        <w:spacing w:beforeAutospacing="0" w:afterAutospacing="0" w:line="520" w:lineRule="exact"/>
        <w:ind w:left="0" w:leftChars="0" w:right="0" w:rightChars="0"/>
        <w:textAlignment w:val="auto"/>
        <w:rPr>
          <w:rFonts w:hint="eastAsia" w:ascii="仿宋_GB2312" w:hAnsi="宋体" w:eastAsia="仿宋_GB2312" w:cs="宋体"/>
          <w:kern w:val="0"/>
          <w:sz w:val="28"/>
          <w:szCs w:val="28"/>
        </w:rPr>
      </w:pPr>
    </w:p>
    <w:p>
      <w:pPr>
        <w:keepNext w:val="0"/>
        <w:keepLines w:val="0"/>
        <w:pageBreakBefore w:val="0"/>
        <w:widowControl/>
        <w:tabs>
          <w:tab w:val="left" w:pos="8280"/>
        </w:tabs>
        <w:kinsoku/>
        <w:wordWrap/>
        <w:overflowPunct/>
        <w:topLinePunct w:val="0"/>
        <w:autoSpaceDE/>
        <w:autoSpaceDN/>
        <w:bidi w:val="0"/>
        <w:adjustRightInd w:val="0"/>
        <w:snapToGrid w:val="0"/>
        <w:spacing w:beforeAutospacing="0" w:afterAutospacing="0" w:line="520" w:lineRule="exact"/>
        <w:ind w:left="0" w:leftChars="0" w:right="0" w:rightChars="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ab/>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教师教学发展中心</w:t>
      </w:r>
    </w:p>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textAlignment w:val="auto"/>
        <w:rPr>
          <w:sz w:val="24"/>
        </w:rPr>
      </w:pPr>
      <w:r>
        <w:rPr>
          <w:rFonts w:hint="eastAsia" w:ascii="仿宋_GB2312" w:hAnsi="宋体" w:eastAsia="仿宋_GB2312" w:cs="宋体"/>
          <w:kern w:val="0"/>
          <w:sz w:val="28"/>
          <w:szCs w:val="28"/>
        </w:rPr>
        <w:t xml:space="preserve">                               20</w:t>
      </w:r>
      <w:r>
        <w:rPr>
          <w:rFonts w:hint="eastAsia" w:ascii="仿宋_GB2312" w:hAnsi="宋体" w:eastAsia="仿宋_GB2312" w:cs="宋体"/>
          <w:kern w:val="0"/>
          <w:sz w:val="28"/>
          <w:szCs w:val="28"/>
          <w:lang w:val="en-US" w:eastAsia="zh-CN"/>
        </w:rPr>
        <w:t>20</w:t>
      </w:r>
      <w:r>
        <w:rPr>
          <w:rFonts w:hint="eastAsia" w:ascii="仿宋_GB2312" w:hAnsi="宋体" w:eastAsia="仿宋_GB2312" w:cs="宋体"/>
          <w:kern w:val="0"/>
          <w:sz w:val="28"/>
          <w:szCs w:val="28"/>
        </w:rPr>
        <w:t>年6月</w:t>
      </w:r>
      <w:r>
        <w:rPr>
          <w:rFonts w:hint="eastAsia" w:ascii="仿宋_GB2312" w:hAnsi="宋体" w:eastAsia="仿宋_GB2312" w:cs="宋体"/>
          <w:kern w:val="0"/>
          <w:sz w:val="28"/>
          <w:szCs w:val="28"/>
          <w:lang w:val="en-US" w:eastAsia="zh-CN"/>
        </w:rPr>
        <w:t>28</w:t>
      </w:r>
      <w:r>
        <w:rPr>
          <w:rFonts w:hint="eastAsia" w:ascii="仿宋_GB2312" w:hAnsi="宋体" w:eastAsia="仿宋_GB2312" w:cs="宋体"/>
          <w:kern w:val="0"/>
          <w:sz w:val="28"/>
          <w:szCs w:val="28"/>
        </w:rPr>
        <w:t>日</w:t>
      </w:r>
      <w:bookmarkStart w:id="1" w:name="_GoBack"/>
      <w:bookmarkEnd w:id="1"/>
    </w:p>
    <w:p>
      <w:pPr>
        <w:rPr>
          <w:rFonts w:hint="eastAsia"/>
          <w:sz w:val="24"/>
        </w:rPr>
      </w:pPr>
      <w:r>
        <w:rPr>
          <w:rFonts w:hint="eastAsia"/>
          <w:sz w:val="24"/>
        </w:rPr>
        <w:br w:type="page"/>
      </w:r>
    </w:p>
    <w:p>
      <w:pPr>
        <w:spacing w:line="360" w:lineRule="auto"/>
        <w:ind w:right="25" w:rightChars="12"/>
        <w:rPr>
          <w:b/>
          <w:sz w:val="32"/>
          <w:szCs w:val="32"/>
        </w:rPr>
      </w:pPr>
      <w:r>
        <w:rPr>
          <w:rFonts w:hint="eastAsia"/>
          <w:sz w:val="24"/>
        </w:rPr>
        <w:t>附件1：</w:t>
      </w:r>
      <w:r>
        <w:rPr>
          <w:rFonts w:hint="eastAsia"/>
          <w:sz w:val="24"/>
          <w:lang w:val="en-US" w:eastAsia="zh-CN"/>
        </w:rPr>
        <w:t xml:space="preserve">     </w:t>
      </w:r>
      <w:r>
        <w:rPr>
          <w:rFonts w:hint="eastAsia"/>
          <w:b/>
          <w:sz w:val="32"/>
          <w:szCs w:val="32"/>
        </w:rPr>
        <w:t>201</w:t>
      </w:r>
      <w:r>
        <w:rPr>
          <w:rFonts w:hint="eastAsia"/>
          <w:b/>
          <w:sz w:val="32"/>
          <w:szCs w:val="32"/>
          <w:lang w:val="en-US" w:eastAsia="zh-CN"/>
        </w:rPr>
        <w:t>9</w:t>
      </w:r>
      <w:r>
        <w:rPr>
          <w:rFonts w:hint="eastAsia"/>
          <w:b/>
          <w:sz w:val="32"/>
          <w:szCs w:val="32"/>
        </w:rPr>
        <w:t>-20</w:t>
      </w:r>
      <w:r>
        <w:rPr>
          <w:rFonts w:hint="eastAsia"/>
          <w:b/>
          <w:sz w:val="32"/>
          <w:szCs w:val="32"/>
          <w:lang w:val="en-US" w:eastAsia="zh-CN"/>
        </w:rPr>
        <w:t>20</w:t>
      </w:r>
      <w:r>
        <w:rPr>
          <w:rFonts w:hint="eastAsia"/>
          <w:b/>
          <w:sz w:val="32"/>
          <w:szCs w:val="32"/>
        </w:rPr>
        <w:t>学年教师教学工作业绩考核表</w:t>
      </w:r>
    </w:p>
    <w:tbl>
      <w:tblPr>
        <w:tblStyle w:val="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62"/>
        <w:gridCol w:w="782"/>
        <w:gridCol w:w="900"/>
        <w:gridCol w:w="1423"/>
        <w:gridCol w:w="557"/>
        <w:gridCol w:w="928"/>
        <w:gridCol w:w="555"/>
        <w:gridCol w:w="49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4" w:type="dxa"/>
            <w:vAlign w:val="center"/>
          </w:tcPr>
          <w:p>
            <w:pPr>
              <w:jc w:val="center"/>
              <w:rPr>
                <w:b/>
                <w:kern w:val="0"/>
                <w:sz w:val="20"/>
                <w:szCs w:val="21"/>
              </w:rPr>
            </w:pPr>
            <w:r>
              <w:rPr>
                <w:rFonts w:hint="eastAsia"/>
                <w:b/>
                <w:kern w:val="0"/>
                <w:sz w:val="20"/>
                <w:szCs w:val="21"/>
              </w:rPr>
              <w:t>姓名</w:t>
            </w:r>
          </w:p>
        </w:tc>
        <w:tc>
          <w:tcPr>
            <w:tcW w:w="1462" w:type="dxa"/>
            <w:vAlign w:val="center"/>
          </w:tcPr>
          <w:p>
            <w:pPr>
              <w:jc w:val="center"/>
              <w:rPr>
                <w:b/>
                <w:kern w:val="0"/>
                <w:sz w:val="20"/>
                <w:szCs w:val="21"/>
              </w:rPr>
            </w:pPr>
          </w:p>
        </w:tc>
        <w:tc>
          <w:tcPr>
            <w:tcW w:w="782" w:type="dxa"/>
            <w:vAlign w:val="center"/>
          </w:tcPr>
          <w:p>
            <w:pPr>
              <w:jc w:val="center"/>
              <w:rPr>
                <w:b/>
                <w:kern w:val="0"/>
                <w:sz w:val="20"/>
                <w:szCs w:val="21"/>
              </w:rPr>
            </w:pPr>
            <w:r>
              <w:rPr>
                <w:rFonts w:hint="eastAsia"/>
                <w:b/>
                <w:kern w:val="0"/>
                <w:sz w:val="20"/>
                <w:szCs w:val="21"/>
              </w:rPr>
              <w:t>职称</w:t>
            </w:r>
          </w:p>
        </w:tc>
        <w:tc>
          <w:tcPr>
            <w:tcW w:w="2323" w:type="dxa"/>
            <w:gridSpan w:val="2"/>
            <w:vAlign w:val="center"/>
          </w:tcPr>
          <w:p>
            <w:pPr>
              <w:jc w:val="center"/>
              <w:rPr>
                <w:b/>
                <w:kern w:val="0"/>
                <w:sz w:val="20"/>
                <w:szCs w:val="21"/>
              </w:rPr>
            </w:pPr>
          </w:p>
        </w:tc>
        <w:tc>
          <w:tcPr>
            <w:tcW w:w="1485" w:type="dxa"/>
            <w:gridSpan w:val="2"/>
            <w:vAlign w:val="center"/>
          </w:tcPr>
          <w:p>
            <w:pPr>
              <w:jc w:val="center"/>
              <w:rPr>
                <w:b/>
                <w:kern w:val="0"/>
                <w:sz w:val="20"/>
                <w:szCs w:val="21"/>
              </w:rPr>
            </w:pPr>
            <w:r>
              <w:rPr>
                <w:rFonts w:hint="eastAsia"/>
                <w:b/>
                <w:kern w:val="0"/>
                <w:sz w:val="20"/>
                <w:szCs w:val="21"/>
              </w:rPr>
              <w:t>所在系（部）</w:t>
            </w:r>
          </w:p>
        </w:tc>
        <w:tc>
          <w:tcPr>
            <w:tcW w:w="2312" w:type="dxa"/>
            <w:gridSpan w:val="3"/>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108" w:type="dxa"/>
            <w:gridSpan w:val="10"/>
            <w:vAlign w:val="center"/>
          </w:tcPr>
          <w:p>
            <w:pPr>
              <w:adjustRightInd w:val="0"/>
              <w:snapToGrid w:val="0"/>
              <w:jc w:val="center"/>
              <w:rPr>
                <w:b/>
                <w:kern w:val="0"/>
                <w:sz w:val="28"/>
                <w:szCs w:val="28"/>
              </w:rPr>
            </w:pPr>
            <w:r>
              <w:rPr>
                <w:rFonts w:hint="eastAsia"/>
                <w:b/>
                <w:kern w:val="0"/>
                <w:sz w:val="28"/>
                <w:szCs w:val="28"/>
              </w:rPr>
              <w:t>教学工作量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4" w:type="dxa"/>
            <w:vMerge w:val="restart"/>
            <w:vAlign w:val="center"/>
          </w:tcPr>
          <w:p>
            <w:pPr>
              <w:jc w:val="center"/>
              <w:rPr>
                <w:kern w:val="0"/>
                <w:sz w:val="20"/>
                <w:szCs w:val="21"/>
              </w:rPr>
            </w:pPr>
            <w:r>
              <w:rPr>
                <w:rFonts w:hint="eastAsia"/>
                <w:kern w:val="0"/>
                <w:sz w:val="20"/>
                <w:szCs w:val="21"/>
              </w:rPr>
              <w:t>理论和实践教学</w:t>
            </w:r>
          </w:p>
        </w:tc>
        <w:tc>
          <w:tcPr>
            <w:tcW w:w="2244" w:type="dxa"/>
            <w:gridSpan w:val="2"/>
            <w:shd w:val="clear" w:color="auto" w:fill="auto"/>
            <w:vAlign w:val="center"/>
          </w:tcPr>
          <w:p>
            <w:pPr>
              <w:jc w:val="center"/>
              <w:rPr>
                <w:kern w:val="0"/>
                <w:sz w:val="20"/>
                <w:szCs w:val="21"/>
              </w:rPr>
            </w:pPr>
            <w:r>
              <w:rPr>
                <w:rFonts w:hint="eastAsia"/>
                <w:kern w:val="0"/>
                <w:sz w:val="20"/>
                <w:szCs w:val="21"/>
              </w:rPr>
              <w:t>课程名称</w:t>
            </w:r>
          </w:p>
        </w:tc>
        <w:tc>
          <w:tcPr>
            <w:tcW w:w="2323" w:type="dxa"/>
            <w:gridSpan w:val="2"/>
            <w:shd w:val="clear" w:color="auto" w:fill="auto"/>
            <w:vAlign w:val="center"/>
          </w:tcPr>
          <w:p>
            <w:pPr>
              <w:jc w:val="center"/>
              <w:rPr>
                <w:kern w:val="0"/>
                <w:sz w:val="20"/>
                <w:szCs w:val="21"/>
              </w:rPr>
            </w:pPr>
            <w:r>
              <w:rPr>
                <w:rFonts w:hint="eastAsia"/>
                <w:kern w:val="0"/>
                <w:sz w:val="20"/>
                <w:szCs w:val="21"/>
              </w:rPr>
              <w:t>计划学时数</w:t>
            </w:r>
          </w:p>
        </w:tc>
        <w:tc>
          <w:tcPr>
            <w:tcW w:w="2040" w:type="dxa"/>
            <w:gridSpan w:val="3"/>
            <w:vAlign w:val="center"/>
          </w:tcPr>
          <w:p>
            <w:pPr>
              <w:ind w:left="-107" w:leftChars="-51" w:right="-57" w:rightChars="-27"/>
              <w:jc w:val="center"/>
              <w:rPr>
                <w:kern w:val="0"/>
                <w:sz w:val="20"/>
                <w:szCs w:val="21"/>
              </w:rPr>
            </w:pPr>
            <w:r>
              <w:rPr>
                <w:rFonts w:hint="eastAsia"/>
                <w:kern w:val="0"/>
                <w:sz w:val="20"/>
                <w:szCs w:val="21"/>
              </w:rPr>
              <w:t>学生人数</w:t>
            </w:r>
          </w:p>
        </w:tc>
        <w:tc>
          <w:tcPr>
            <w:tcW w:w="1757" w:type="dxa"/>
            <w:gridSpan w:val="2"/>
            <w:vAlign w:val="center"/>
          </w:tcPr>
          <w:p>
            <w:pPr>
              <w:jc w:val="center"/>
              <w:rPr>
                <w:kern w:val="0"/>
                <w:sz w:val="20"/>
                <w:szCs w:val="21"/>
              </w:rPr>
            </w:pPr>
            <w:r>
              <w:rPr>
                <w:rFonts w:hint="eastAsia"/>
                <w:kern w:val="0"/>
                <w:sz w:val="20"/>
                <w:szCs w:val="21"/>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p>
        </w:tc>
        <w:tc>
          <w:tcPr>
            <w:tcW w:w="2323" w:type="dxa"/>
            <w:gridSpan w:val="2"/>
            <w:shd w:val="clear" w:color="auto" w:fill="auto"/>
            <w:vAlign w:val="center"/>
          </w:tcPr>
          <w:p>
            <w:pPr>
              <w:jc w:val="center"/>
              <w:rPr>
                <w:color w:val="FF0000"/>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p>
        </w:tc>
        <w:tc>
          <w:tcPr>
            <w:tcW w:w="2323" w:type="dxa"/>
            <w:gridSpan w:val="2"/>
            <w:shd w:val="clear" w:color="auto" w:fill="auto"/>
            <w:vAlign w:val="center"/>
          </w:tcPr>
          <w:p>
            <w:pPr>
              <w:jc w:val="center"/>
              <w:rPr>
                <w:color w:val="FF0000"/>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p>
        </w:tc>
        <w:tc>
          <w:tcPr>
            <w:tcW w:w="2323" w:type="dxa"/>
            <w:gridSpan w:val="2"/>
            <w:shd w:val="clear" w:color="auto" w:fill="auto"/>
            <w:vAlign w:val="center"/>
          </w:tcPr>
          <w:p>
            <w:pPr>
              <w:jc w:val="center"/>
              <w:rPr>
                <w:color w:val="FF0000"/>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p>
        </w:tc>
        <w:tc>
          <w:tcPr>
            <w:tcW w:w="2323" w:type="dxa"/>
            <w:gridSpan w:val="2"/>
            <w:shd w:val="clear" w:color="auto" w:fill="auto"/>
            <w:vAlign w:val="center"/>
          </w:tcPr>
          <w:p>
            <w:pPr>
              <w:jc w:val="center"/>
              <w:rPr>
                <w:color w:val="FF0000"/>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p>
        </w:tc>
        <w:tc>
          <w:tcPr>
            <w:tcW w:w="2323" w:type="dxa"/>
            <w:gridSpan w:val="2"/>
            <w:shd w:val="clear" w:color="auto" w:fill="auto"/>
            <w:vAlign w:val="center"/>
          </w:tcPr>
          <w:p>
            <w:pPr>
              <w:jc w:val="center"/>
              <w:rPr>
                <w:color w:val="FF0000"/>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44" w:type="dxa"/>
            <w:vMerge w:val="restart"/>
            <w:vAlign w:val="center"/>
          </w:tcPr>
          <w:p>
            <w:pPr>
              <w:jc w:val="center"/>
              <w:rPr>
                <w:kern w:val="0"/>
                <w:sz w:val="20"/>
                <w:szCs w:val="21"/>
              </w:rPr>
            </w:pPr>
            <w:r>
              <w:rPr>
                <w:rFonts w:hint="eastAsia"/>
                <w:kern w:val="0"/>
                <w:sz w:val="20"/>
                <w:szCs w:val="21"/>
              </w:rPr>
              <w:t>其它教学工作</w:t>
            </w:r>
          </w:p>
        </w:tc>
        <w:tc>
          <w:tcPr>
            <w:tcW w:w="2244" w:type="dxa"/>
            <w:gridSpan w:val="2"/>
            <w:shd w:val="clear" w:color="auto" w:fill="auto"/>
            <w:vAlign w:val="center"/>
          </w:tcPr>
          <w:p>
            <w:pPr>
              <w:jc w:val="center"/>
              <w:rPr>
                <w:kern w:val="0"/>
                <w:sz w:val="20"/>
                <w:szCs w:val="21"/>
              </w:rPr>
            </w:pPr>
            <w:r>
              <w:rPr>
                <w:rFonts w:hint="eastAsia"/>
                <w:kern w:val="0"/>
                <w:sz w:val="20"/>
                <w:szCs w:val="21"/>
              </w:rPr>
              <w:t>类别</w:t>
            </w:r>
          </w:p>
        </w:tc>
        <w:tc>
          <w:tcPr>
            <w:tcW w:w="2323" w:type="dxa"/>
            <w:gridSpan w:val="2"/>
            <w:vAlign w:val="center"/>
          </w:tcPr>
          <w:p>
            <w:pPr>
              <w:jc w:val="center"/>
              <w:rPr>
                <w:kern w:val="0"/>
                <w:sz w:val="20"/>
                <w:szCs w:val="21"/>
              </w:rPr>
            </w:pPr>
            <w:r>
              <w:rPr>
                <w:rFonts w:hint="eastAsia"/>
                <w:kern w:val="0"/>
                <w:sz w:val="20"/>
                <w:szCs w:val="21"/>
              </w:rPr>
              <w:t>项目数</w:t>
            </w:r>
          </w:p>
        </w:tc>
        <w:tc>
          <w:tcPr>
            <w:tcW w:w="2040" w:type="dxa"/>
            <w:gridSpan w:val="3"/>
            <w:vAlign w:val="center"/>
          </w:tcPr>
          <w:p>
            <w:pPr>
              <w:jc w:val="center"/>
              <w:rPr>
                <w:kern w:val="0"/>
                <w:sz w:val="20"/>
                <w:szCs w:val="21"/>
              </w:rPr>
            </w:pPr>
            <w:r>
              <w:rPr>
                <w:rFonts w:hint="eastAsia"/>
                <w:kern w:val="0"/>
                <w:sz w:val="20"/>
                <w:szCs w:val="21"/>
              </w:rPr>
              <w:t>学生人数</w:t>
            </w:r>
          </w:p>
        </w:tc>
        <w:tc>
          <w:tcPr>
            <w:tcW w:w="1757" w:type="dxa"/>
            <w:gridSpan w:val="2"/>
            <w:vAlign w:val="center"/>
          </w:tcPr>
          <w:p>
            <w:pPr>
              <w:jc w:val="center"/>
              <w:rPr>
                <w:kern w:val="0"/>
                <w:sz w:val="20"/>
                <w:szCs w:val="21"/>
              </w:rPr>
            </w:pPr>
            <w:r>
              <w:rPr>
                <w:rFonts w:hint="eastAsia"/>
                <w:kern w:val="0"/>
                <w:sz w:val="20"/>
                <w:szCs w:val="21"/>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r>
              <w:rPr>
                <w:rFonts w:hint="eastAsia"/>
                <w:kern w:val="0"/>
                <w:sz w:val="20"/>
                <w:szCs w:val="21"/>
              </w:rPr>
              <w:t>指导毕业设计（论文）</w:t>
            </w:r>
          </w:p>
        </w:tc>
        <w:tc>
          <w:tcPr>
            <w:tcW w:w="2323" w:type="dxa"/>
            <w:gridSpan w:val="2"/>
            <w:vAlign w:val="center"/>
          </w:tcPr>
          <w:p>
            <w:pPr>
              <w:jc w:val="center"/>
              <w:rPr>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r>
              <w:rPr>
                <w:rFonts w:hint="eastAsia"/>
                <w:kern w:val="0"/>
                <w:sz w:val="20"/>
                <w:szCs w:val="21"/>
              </w:rPr>
              <w:t>指导学生竞赛</w:t>
            </w:r>
          </w:p>
        </w:tc>
        <w:tc>
          <w:tcPr>
            <w:tcW w:w="2323" w:type="dxa"/>
            <w:gridSpan w:val="2"/>
            <w:vAlign w:val="center"/>
          </w:tcPr>
          <w:p>
            <w:pPr>
              <w:jc w:val="center"/>
              <w:rPr>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4" w:type="dxa"/>
            <w:vMerge w:val="continue"/>
            <w:vAlign w:val="center"/>
          </w:tcPr>
          <w:p>
            <w:pPr>
              <w:jc w:val="center"/>
              <w:rPr>
                <w:kern w:val="0"/>
                <w:sz w:val="20"/>
                <w:szCs w:val="21"/>
              </w:rPr>
            </w:pPr>
          </w:p>
        </w:tc>
        <w:tc>
          <w:tcPr>
            <w:tcW w:w="2244" w:type="dxa"/>
            <w:gridSpan w:val="2"/>
            <w:shd w:val="clear" w:color="auto" w:fill="auto"/>
            <w:vAlign w:val="center"/>
          </w:tcPr>
          <w:p>
            <w:pPr>
              <w:jc w:val="center"/>
              <w:rPr>
                <w:kern w:val="0"/>
                <w:sz w:val="20"/>
                <w:szCs w:val="21"/>
              </w:rPr>
            </w:pPr>
          </w:p>
        </w:tc>
        <w:tc>
          <w:tcPr>
            <w:tcW w:w="2323" w:type="dxa"/>
            <w:gridSpan w:val="2"/>
            <w:vAlign w:val="center"/>
          </w:tcPr>
          <w:p>
            <w:pPr>
              <w:jc w:val="center"/>
              <w:rPr>
                <w:kern w:val="0"/>
                <w:sz w:val="20"/>
                <w:szCs w:val="21"/>
              </w:rPr>
            </w:pPr>
          </w:p>
        </w:tc>
        <w:tc>
          <w:tcPr>
            <w:tcW w:w="2040" w:type="dxa"/>
            <w:gridSpan w:val="3"/>
            <w:vAlign w:val="center"/>
          </w:tcPr>
          <w:p>
            <w:pPr>
              <w:jc w:val="center"/>
              <w:rPr>
                <w:kern w:val="0"/>
                <w:sz w:val="20"/>
                <w:szCs w:val="21"/>
              </w:rPr>
            </w:pPr>
          </w:p>
        </w:tc>
        <w:tc>
          <w:tcPr>
            <w:tcW w:w="1757" w:type="dxa"/>
            <w:gridSpan w:val="2"/>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108" w:type="dxa"/>
            <w:gridSpan w:val="10"/>
            <w:vAlign w:val="center"/>
          </w:tcPr>
          <w:p>
            <w:pPr>
              <w:adjustRightInd w:val="0"/>
              <w:snapToGrid w:val="0"/>
              <w:jc w:val="center"/>
              <w:rPr>
                <w:b/>
                <w:kern w:val="0"/>
                <w:sz w:val="28"/>
                <w:szCs w:val="28"/>
              </w:rPr>
            </w:pPr>
            <w:r>
              <w:rPr>
                <w:rFonts w:hint="eastAsia"/>
                <w:b/>
                <w:kern w:val="0"/>
                <w:sz w:val="28"/>
                <w:szCs w:val="28"/>
              </w:rPr>
              <w:t>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206" w:type="dxa"/>
            <w:gridSpan w:val="2"/>
            <w:vMerge w:val="restart"/>
            <w:vAlign w:val="center"/>
          </w:tcPr>
          <w:p>
            <w:pPr>
              <w:jc w:val="center"/>
              <w:rPr>
                <w:kern w:val="0"/>
                <w:sz w:val="20"/>
                <w:szCs w:val="21"/>
              </w:rPr>
            </w:pPr>
            <w:r>
              <w:rPr>
                <w:rFonts w:hint="eastAsia"/>
                <w:kern w:val="0"/>
                <w:sz w:val="20"/>
                <w:szCs w:val="21"/>
              </w:rPr>
              <w:t>学生评价意见</w:t>
            </w:r>
          </w:p>
        </w:tc>
        <w:tc>
          <w:tcPr>
            <w:tcW w:w="3105" w:type="dxa"/>
            <w:gridSpan w:val="3"/>
            <w:vAlign w:val="center"/>
          </w:tcPr>
          <w:p>
            <w:pPr>
              <w:jc w:val="center"/>
              <w:rPr>
                <w:kern w:val="0"/>
                <w:sz w:val="20"/>
                <w:szCs w:val="21"/>
              </w:rPr>
            </w:pPr>
            <w:r>
              <w:rPr>
                <w:rFonts w:hint="eastAsia"/>
                <w:kern w:val="0"/>
                <w:sz w:val="20"/>
                <w:szCs w:val="21"/>
              </w:rPr>
              <w:t>第一学期</w:t>
            </w:r>
          </w:p>
        </w:tc>
        <w:tc>
          <w:tcPr>
            <w:tcW w:w="3797" w:type="dxa"/>
            <w:gridSpan w:val="5"/>
            <w:shd w:val="clear" w:color="auto" w:fill="auto"/>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206" w:type="dxa"/>
            <w:gridSpan w:val="2"/>
            <w:vMerge w:val="continue"/>
            <w:vAlign w:val="center"/>
          </w:tcPr>
          <w:p>
            <w:pPr>
              <w:jc w:val="center"/>
              <w:rPr>
                <w:kern w:val="0"/>
                <w:sz w:val="20"/>
                <w:szCs w:val="21"/>
              </w:rPr>
            </w:pPr>
          </w:p>
        </w:tc>
        <w:tc>
          <w:tcPr>
            <w:tcW w:w="3105" w:type="dxa"/>
            <w:gridSpan w:val="3"/>
            <w:vAlign w:val="center"/>
          </w:tcPr>
          <w:p>
            <w:pPr>
              <w:jc w:val="center"/>
              <w:rPr>
                <w:kern w:val="0"/>
                <w:sz w:val="20"/>
                <w:szCs w:val="21"/>
              </w:rPr>
            </w:pPr>
            <w:r>
              <w:rPr>
                <w:rFonts w:hint="eastAsia"/>
                <w:kern w:val="0"/>
                <w:sz w:val="20"/>
                <w:szCs w:val="21"/>
              </w:rPr>
              <w:t>第二学期</w:t>
            </w:r>
          </w:p>
        </w:tc>
        <w:tc>
          <w:tcPr>
            <w:tcW w:w="3797" w:type="dxa"/>
            <w:gridSpan w:val="5"/>
            <w:shd w:val="clear" w:color="auto" w:fill="auto"/>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206" w:type="dxa"/>
            <w:gridSpan w:val="2"/>
            <w:vAlign w:val="center"/>
          </w:tcPr>
          <w:p>
            <w:pPr>
              <w:jc w:val="center"/>
              <w:rPr>
                <w:kern w:val="0"/>
                <w:sz w:val="20"/>
                <w:szCs w:val="21"/>
              </w:rPr>
            </w:pPr>
            <w:r>
              <w:rPr>
                <w:rFonts w:hint="eastAsia"/>
                <w:kern w:val="0"/>
                <w:sz w:val="20"/>
                <w:szCs w:val="21"/>
              </w:rPr>
              <w:t>教学事故</w:t>
            </w:r>
          </w:p>
        </w:tc>
        <w:tc>
          <w:tcPr>
            <w:tcW w:w="6902" w:type="dxa"/>
            <w:gridSpan w:val="8"/>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108" w:type="dxa"/>
            <w:gridSpan w:val="10"/>
            <w:vAlign w:val="center"/>
          </w:tcPr>
          <w:p>
            <w:pPr>
              <w:adjustRightInd w:val="0"/>
              <w:snapToGrid w:val="0"/>
              <w:jc w:val="center"/>
              <w:rPr>
                <w:b/>
                <w:kern w:val="0"/>
                <w:sz w:val="28"/>
                <w:szCs w:val="28"/>
              </w:rPr>
            </w:pPr>
            <w:r>
              <w:rPr>
                <w:rFonts w:hint="eastAsia"/>
                <w:b/>
                <w:kern w:val="0"/>
                <w:sz w:val="28"/>
                <w:szCs w:val="28"/>
              </w:rPr>
              <w:t>教学建设、教学研究与教学改革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06" w:type="dxa"/>
            <w:gridSpan w:val="2"/>
            <w:vMerge w:val="restart"/>
            <w:vAlign w:val="center"/>
          </w:tcPr>
          <w:p>
            <w:pPr>
              <w:jc w:val="center"/>
              <w:rPr>
                <w:kern w:val="0"/>
                <w:sz w:val="20"/>
                <w:szCs w:val="21"/>
              </w:rPr>
            </w:pPr>
            <w:r>
              <w:rPr>
                <w:rFonts w:hint="eastAsia"/>
                <w:kern w:val="0"/>
                <w:sz w:val="20"/>
                <w:szCs w:val="21"/>
              </w:rPr>
              <w:br w:type="page"/>
            </w:r>
            <w:r>
              <w:rPr>
                <w:rFonts w:hint="eastAsia"/>
                <w:kern w:val="0"/>
                <w:sz w:val="20"/>
                <w:szCs w:val="21"/>
              </w:rPr>
              <w:t>立项项目</w:t>
            </w:r>
          </w:p>
        </w:tc>
        <w:tc>
          <w:tcPr>
            <w:tcW w:w="1682" w:type="dxa"/>
            <w:gridSpan w:val="2"/>
            <w:vAlign w:val="center"/>
          </w:tcPr>
          <w:p>
            <w:pPr>
              <w:jc w:val="center"/>
              <w:rPr>
                <w:kern w:val="0"/>
                <w:sz w:val="20"/>
                <w:szCs w:val="21"/>
              </w:rPr>
            </w:pPr>
            <w:r>
              <w:rPr>
                <w:rFonts w:hint="eastAsia"/>
                <w:kern w:val="0"/>
                <w:sz w:val="20"/>
                <w:szCs w:val="21"/>
              </w:rPr>
              <w:t>项目名称</w:t>
            </w:r>
          </w:p>
        </w:tc>
        <w:tc>
          <w:tcPr>
            <w:tcW w:w="1980" w:type="dxa"/>
            <w:gridSpan w:val="2"/>
            <w:vAlign w:val="center"/>
          </w:tcPr>
          <w:p>
            <w:pPr>
              <w:jc w:val="center"/>
              <w:rPr>
                <w:kern w:val="0"/>
                <w:sz w:val="20"/>
                <w:szCs w:val="21"/>
              </w:rPr>
            </w:pPr>
            <w:r>
              <w:rPr>
                <w:rFonts w:hint="eastAsia"/>
                <w:kern w:val="0"/>
                <w:sz w:val="20"/>
                <w:szCs w:val="21"/>
              </w:rPr>
              <w:t>批准部门</w:t>
            </w:r>
          </w:p>
        </w:tc>
        <w:tc>
          <w:tcPr>
            <w:tcW w:w="1980" w:type="dxa"/>
            <w:gridSpan w:val="3"/>
            <w:vAlign w:val="center"/>
          </w:tcPr>
          <w:p>
            <w:pPr>
              <w:jc w:val="center"/>
              <w:rPr>
                <w:kern w:val="0"/>
                <w:sz w:val="20"/>
                <w:szCs w:val="21"/>
              </w:rPr>
            </w:pPr>
            <w:r>
              <w:rPr>
                <w:rFonts w:hint="eastAsia"/>
                <w:kern w:val="0"/>
                <w:sz w:val="20"/>
                <w:szCs w:val="21"/>
              </w:rPr>
              <w:t>立项时间</w:t>
            </w:r>
          </w:p>
        </w:tc>
        <w:tc>
          <w:tcPr>
            <w:tcW w:w="1260" w:type="dxa"/>
            <w:vAlign w:val="center"/>
          </w:tcPr>
          <w:p>
            <w:pPr>
              <w:jc w:val="center"/>
              <w:rPr>
                <w:kern w:val="0"/>
                <w:sz w:val="20"/>
                <w:szCs w:val="21"/>
              </w:rPr>
            </w:pPr>
            <w:r>
              <w:rPr>
                <w:rFonts w:hint="eastAsia"/>
                <w:kern w:val="0"/>
                <w:sz w:val="20"/>
                <w:szCs w:val="21"/>
              </w:rPr>
              <w:t>排名/人数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06" w:type="dxa"/>
            <w:gridSpan w:val="2"/>
            <w:vMerge w:val="continue"/>
            <w:vAlign w:val="center"/>
          </w:tcPr>
          <w:p>
            <w:pPr>
              <w:rPr>
                <w:kern w:val="0"/>
                <w:sz w:val="20"/>
                <w:szCs w:val="21"/>
              </w:rPr>
            </w:pPr>
          </w:p>
        </w:tc>
        <w:tc>
          <w:tcPr>
            <w:tcW w:w="1682" w:type="dxa"/>
            <w:gridSpan w:val="2"/>
            <w:vAlign w:val="center"/>
          </w:tcPr>
          <w:p>
            <w:pPr>
              <w:rPr>
                <w:kern w:val="0"/>
                <w:sz w:val="20"/>
                <w:szCs w:val="21"/>
              </w:rPr>
            </w:pPr>
          </w:p>
        </w:tc>
        <w:tc>
          <w:tcPr>
            <w:tcW w:w="1980" w:type="dxa"/>
            <w:gridSpan w:val="2"/>
            <w:vAlign w:val="center"/>
          </w:tcPr>
          <w:p>
            <w:pPr>
              <w:rPr>
                <w:kern w:val="0"/>
                <w:sz w:val="20"/>
                <w:szCs w:val="21"/>
              </w:rPr>
            </w:pPr>
          </w:p>
        </w:tc>
        <w:tc>
          <w:tcPr>
            <w:tcW w:w="1980" w:type="dxa"/>
            <w:gridSpan w:val="3"/>
            <w:vAlign w:val="center"/>
          </w:tcPr>
          <w:p>
            <w:pPr>
              <w:rPr>
                <w:kern w:val="0"/>
                <w:sz w:val="20"/>
                <w:szCs w:val="21"/>
              </w:rPr>
            </w:pPr>
          </w:p>
        </w:tc>
        <w:tc>
          <w:tcPr>
            <w:tcW w:w="1260" w:type="dxa"/>
            <w:vAlign w:val="center"/>
          </w:tcPr>
          <w:p>
            <w:pP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06" w:type="dxa"/>
            <w:gridSpan w:val="2"/>
            <w:vMerge w:val="continue"/>
            <w:vAlign w:val="center"/>
          </w:tcPr>
          <w:p>
            <w:pPr>
              <w:rPr>
                <w:kern w:val="0"/>
                <w:sz w:val="20"/>
                <w:szCs w:val="21"/>
              </w:rPr>
            </w:pPr>
          </w:p>
        </w:tc>
        <w:tc>
          <w:tcPr>
            <w:tcW w:w="1682" w:type="dxa"/>
            <w:gridSpan w:val="2"/>
            <w:vAlign w:val="center"/>
          </w:tcPr>
          <w:p>
            <w:pPr>
              <w:rPr>
                <w:kern w:val="0"/>
                <w:sz w:val="20"/>
                <w:szCs w:val="21"/>
              </w:rPr>
            </w:pPr>
          </w:p>
        </w:tc>
        <w:tc>
          <w:tcPr>
            <w:tcW w:w="1980" w:type="dxa"/>
            <w:gridSpan w:val="2"/>
            <w:vAlign w:val="center"/>
          </w:tcPr>
          <w:p>
            <w:pPr>
              <w:rPr>
                <w:kern w:val="0"/>
                <w:sz w:val="20"/>
                <w:szCs w:val="21"/>
              </w:rPr>
            </w:pPr>
          </w:p>
        </w:tc>
        <w:tc>
          <w:tcPr>
            <w:tcW w:w="1980" w:type="dxa"/>
            <w:gridSpan w:val="3"/>
            <w:vAlign w:val="center"/>
          </w:tcPr>
          <w:p>
            <w:pPr>
              <w:rPr>
                <w:kern w:val="0"/>
                <w:sz w:val="20"/>
                <w:szCs w:val="21"/>
              </w:rPr>
            </w:pPr>
          </w:p>
        </w:tc>
        <w:tc>
          <w:tcPr>
            <w:tcW w:w="1260" w:type="dxa"/>
            <w:vAlign w:val="center"/>
          </w:tcPr>
          <w:p>
            <w:pP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06" w:type="dxa"/>
            <w:gridSpan w:val="2"/>
            <w:vMerge w:val="restart"/>
            <w:vAlign w:val="center"/>
          </w:tcPr>
          <w:p>
            <w:pPr>
              <w:jc w:val="center"/>
              <w:rPr>
                <w:kern w:val="0"/>
                <w:sz w:val="20"/>
                <w:szCs w:val="21"/>
              </w:rPr>
            </w:pPr>
            <w:r>
              <w:rPr>
                <w:rFonts w:hint="eastAsia"/>
                <w:kern w:val="0"/>
                <w:sz w:val="20"/>
                <w:szCs w:val="21"/>
              </w:rPr>
              <w:t>论文、论著、教材等</w:t>
            </w:r>
          </w:p>
        </w:tc>
        <w:tc>
          <w:tcPr>
            <w:tcW w:w="1682" w:type="dxa"/>
            <w:gridSpan w:val="2"/>
            <w:vAlign w:val="center"/>
          </w:tcPr>
          <w:p>
            <w:pPr>
              <w:jc w:val="center"/>
              <w:rPr>
                <w:kern w:val="0"/>
                <w:sz w:val="20"/>
                <w:szCs w:val="21"/>
              </w:rPr>
            </w:pPr>
            <w:r>
              <w:rPr>
                <w:rFonts w:hint="eastAsia"/>
                <w:kern w:val="0"/>
                <w:sz w:val="20"/>
                <w:szCs w:val="21"/>
              </w:rPr>
              <w:t>标题</w:t>
            </w:r>
          </w:p>
        </w:tc>
        <w:tc>
          <w:tcPr>
            <w:tcW w:w="1980" w:type="dxa"/>
            <w:gridSpan w:val="2"/>
            <w:vAlign w:val="center"/>
          </w:tcPr>
          <w:p>
            <w:pPr>
              <w:jc w:val="center"/>
              <w:rPr>
                <w:kern w:val="0"/>
                <w:sz w:val="20"/>
                <w:szCs w:val="21"/>
              </w:rPr>
            </w:pPr>
            <w:r>
              <w:rPr>
                <w:rFonts w:hint="eastAsia"/>
                <w:kern w:val="0"/>
                <w:sz w:val="20"/>
                <w:szCs w:val="21"/>
              </w:rPr>
              <w:t>期刊或出版社</w:t>
            </w:r>
          </w:p>
        </w:tc>
        <w:tc>
          <w:tcPr>
            <w:tcW w:w="1980" w:type="dxa"/>
            <w:gridSpan w:val="3"/>
            <w:vAlign w:val="center"/>
          </w:tcPr>
          <w:p>
            <w:pPr>
              <w:jc w:val="center"/>
              <w:rPr>
                <w:kern w:val="0"/>
                <w:sz w:val="20"/>
                <w:szCs w:val="21"/>
              </w:rPr>
            </w:pPr>
            <w:r>
              <w:rPr>
                <w:rFonts w:hint="eastAsia"/>
                <w:kern w:val="0"/>
                <w:sz w:val="20"/>
                <w:szCs w:val="21"/>
              </w:rPr>
              <w:t>发表（出版）时间</w:t>
            </w:r>
          </w:p>
        </w:tc>
        <w:tc>
          <w:tcPr>
            <w:tcW w:w="1260" w:type="dxa"/>
            <w:vAlign w:val="center"/>
          </w:tcPr>
          <w:p>
            <w:pPr>
              <w:jc w:val="center"/>
              <w:rPr>
                <w:kern w:val="0"/>
                <w:sz w:val="20"/>
                <w:szCs w:val="21"/>
              </w:rPr>
            </w:pPr>
            <w:r>
              <w:rPr>
                <w:rFonts w:hint="eastAsia"/>
                <w:kern w:val="0"/>
                <w:sz w:val="20"/>
                <w:szCs w:val="21"/>
              </w:rPr>
              <w:t>排名/人数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06" w:type="dxa"/>
            <w:gridSpan w:val="2"/>
            <w:vMerge w:val="continue"/>
            <w:vAlign w:val="center"/>
          </w:tcPr>
          <w:p>
            <w:pPr>
              <w:jc w:val="center"/>
              <w:rPr>
                <w:kern w:val="0"/>
                <w:sz w:val="20"/>
                <w:szCs w:val="21"/>
              </w:rPr>
            </w:pPr>
          </w:p>
        </w:tc>
        <w:tc>
          <w:tcPr>
            <w:tcW w:w="1682" w:type="dxa"/>
            <w:gridSpan w:val="2"/>
            <w:vAlign w:val="center"/>
          </w:tcPr>
          <w:p>
            <w:pPr>
              <w:rPr>
                <w:kern w:val="0"/>
                <w:sz w:val="20"/>
                <w:szCs w:val="21"/>
              </w:rPr>
            </w:pPr>
          </w:p>
        </w:tc>
        <w:tc>
          <w:tcPr>
            <w:tcW w:w="1980" w:type="dxa"/>
            <w:gridSpan w:val="2"/>
            <w:vAlign w:val="center"/>
          </w:tcPr>
          <w:p>
            <w:pPr>
              <w:rPr>
                <w:kern w:val="0"/>
                <w:sz w:val="20"/>
                <w:szCs w:val="21"/>
              </w:rPr>
            </w:pPr>
          </w:p>
        </w:tc>
        <w:tc>
          <w:tcPr>
            <w:tcW w:w="1980" w:type="dxa"/>
            <w:gridSpan w:val="3"/>
            <w:vAlign w:val="center"/>
          </w:tcPr>
          <w:p>
            <w:pPr>
              <w:rPr>
                <w:kern w:val="0"/>
                <w:sz w:val="20"/>
                <w:szCs w:val="21"/>
              </w:rPr>
            </w:pPr>
          </w:p>
        </w:tc>
        <w:tc>
          <w:tcPr>
            <w:tcW w:w="1260" w:type="dxa"/>
            <w:vAlign w:val="center"/>
          </w:tcPr>
          <w:p>
            <w:pP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06" w:type="dxa"/>
            <w:gridSpan w:val="2"/>
            <w:vMerge w:val="continue"/>
            <w:vAlign w:val="center"/>
          </w:tcPr>
          <w:p>
            <w:pPr>
              <w:jc w:val="center"/>
              <w:rPr>
                <w:kern w:val="0"/>
                <w:sz w:val="20"/>
                <w:szCs w:val="21"/>
              </w:rPr>
            </w:pPr>
          </w:p>
        </w:tc>
        <w:tc>
          <w:tcPr>
            <w:tcW w:w="1682" w:type="dxa"/>
            <w:gridSpan w:val="2"/>
            <w:vAlign w:val="center"/>
          </w:tcPr>
          <w:p>
            <w:pPr>
              <w:rPr>
                <w:kern w:val="0"/>
                <w:sz w:val="20"/>
                <w:szCs w:val="21"/>
              </w:rPr>
            </w:pPr>
          </w:p>
        </w:tc>
        <w:tc>
          <w:tcPr>
            <w:tcW w:w="1980" w:type="dxa"/>
            <w:gridSpan w:val="2"/>
            <w:vAlign w:val="center"/>
          </w:tcPr>
          <w:p>
            <w:pPr>
              <w:rPr>
                <w:kern w:val="0"/>
                <w:sz w:val="20"/>
                <w:szCs w:val="21"/>
              </w:rPr>
            </w:pPr>
          </w:p>
        </w:tc>
        <w:tc>
          <w:tcPr>
            <w:tcW w:w="1980" w:type="dxa"/>
            <w:gridSpan w:val="3"/>
            <w:vAlign w:val="center"/>
          </w:tcPr>
          <w:p>
            <w:pPr>
              <w:rPr>
                <w:kern w:val="0"/>
                <w:sz w:val="20"/>
                <w:szCs w:val="21"/>
              </w:rPr>
            </w:pPr>
          </w:p>
        </w:tc>
        <w:tc>
          <w:tcPr>
            <w:tcW w:w="1260" w:type="dxa"/>
            <w:vAlign w:val="center"/>
          </w:tcPr>
          <w:p>
            <w:pP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06" w:type="dxa"/>
            <w:gridSpan w:val="2"/>
            <w:vMerge w:val="restart"/>
            <w:vAlign w:val="center"/>
          </w:tcPr>
          <w:p>
            <w:pPr>
              <w:jc w:val="center"/>
              <w:rPr>
                <w:kern w:val="0"/>
                <w:sz w:val="20"/>
                <w:szCs w:val="21"/>
              </w:rPr>
            </w:pPr>
            <w:r>
              <w:rPr>
                <w:rFonts w:hint="eastAsia"/>
                <w:kern w:val="0"/>
                <w:sz w:val="20"/>
                <w:szCs w:val="21"/>
              </w:rPr>
              <w:t>教学奖励</w:t>
            </w:r>
          </w:p>
        </w:tc>
        <w:tc>
          <w:tcPr>
            <w:tcW w:w="1682" w:type="dxa"/>
            <w:gridSpan w:val="2"/>
            <w:vAlign w:val="center"/>
          </w:tcPr>
          <w:p>
            <w:pPr>
              <w:jc w:val="center"/>
              <w:rPr>
                <w:kern w:val="0"/>
                <w:sz w:val="20"/>
                <w:szCs w:val="21"/>
              </w:rPr>
            </w:pPr>
            <w:r>
              <w:rPr>
                <w:rFonts w:hint="eastAsia"/>
                <w:kern w:val="0"/>
                <w:sz w:val="20"/>
                <w:szCs w:val="21"/>
              </w:rPr>
              <w:t>奖项名称</w:t>
            </w:r>
          </w:p>
        </w:tc>
        <w:tc>
          <w:tcPr>
            <w:tcW w:w="1980" w:type="dxa"/>
            <w:gridSpan w:val="2"/>
            <w:vAlign w:val="center"/>
          </w:tcPr>
          <w:p>
            <w:pPr>
              <w:jc w:val="center"/>
              <w:rPr>
                <w:kern w:val="0"/>
                <w:sz w:val="20"/>
                <w:szCs w:val="21"/>
              </w:rPr>
            </w:pPr>
            <w:r>
              <w:rPr>
                <w:rFonts w:hint="eastAsia"/>
                <w:kern w:val="0"/>
                <w:sz w:val="20"/>
                <w:szCs w:val="21"/>
              </w:rPr>
              <w:t>批准部门</w:t>
            </w:r>
          </w:p>
        </w:tc>
        <w:tc>
          <w:tcPr>
            <w:tcW w:w="1980" w:type="dxa"/>
            <w:gridSpan w:val="3"/>
            <w:vAlign w:val="center"/>
          </w:tcPr>
          <w:p>
            <w:pPr>
              <w:jc w:val="center"/>
              <w:rPr>
                <w:kern w:val="0"/>
                <w:sz w:val="20"/>
                <w:szCs w:val="21"/>
              </w:rPr>
            </w:pPr>
            <w:r>
              <w:rPr>
                <w:rFonts w:hint="eastAsia"/>
                <w:kern w:val="0"/>
                <w:sz w:val="20"/>
                <w:szCs w:val="21"/>
              </w:rPr>
              <w:t>批准时间</w:t>
            </w:r>
          </w:p>
        </w:tc>
        <w:tc>
          <w:tcPr>
            <w:tcW w:w="1260" w:type="dxa"/>
            <w:vAlign w:val="center"/>
          </w:tcPr>
          <w:p>
            <w:pPr>
              <w:jc w:val="center"/>
              <w:rPr>
                <w:kern w:val="0"/>
                <w:sz w:val="20"/>
                <w:szCs w:val="21"/>
              </w:rPr>
            </w:pPr>
            <w:r>
              <w:rPr>
                <w:rFonts w:hint="eastAsia"/>
                <w:kern w:val="0"/>
                <w:sz w:val="20"/>
                <w:szCs w:val="21"/>
              </w:rPr>
              <w:t>排名/人数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06" w:type="dxa"/>
            <w:gridSpan w:val="2"/>
            <w:vMerge w:val="continue"/>
            <w:vAlign w:val="center"/>
          </w:tcPr>
          <w:p>
            <w:pPr>
              <w:jc w:val="center"/>
              <w:rPr>
                <w:kern w:val="0"/>
                <w:sz w:val="20"/>
                <w:szCs w:val="21"/>
              </w:rPr>
            </w:pPr>
          </w:p>
        </w:tc>
        <w:tc>
          <w:tcPr>
            <w:tcW w:w="1682" w:type="dxa"/>
            <w:gridSpan w:val="2"/>
            <w:vAlign w:val="center"/>
          </w:tcPr>
          <w:p>
            <w:pPr>
              <w:rPr>
                <w:kern w:val="0"/>
                <w:sz w:val="20"/>
                <w:szCs w:val="21"/>
              </w:rPr>
            </w:pPr>
          </w:p>
        </w:tc>
        <w:tc>
          <w:tcPr>
            <w:tcW w:w="1980" w:type="dxa"/>
            <w:gridSpan w:val="2"/>
            <w:vAlign w:val="center"/>
          </w:tcPr>
          <w:p>
            <w:pPr>
              <w:rPr>
                <w:kern w:val="0"/>
                <w:sz w:val="20"/>
                <w:szCs w:val="21"/>
              </w:rPr>
            </w:pPr>
          </w:p>
        </w:tc>
        <w:tc>
          <w:tcPr>
            <w:tcW w:w="1980" w:type="dxa"/>
            <w:gridSpan w:val="3"/>
            <w:vAlign w:val="center"/>
          </w:tcPr>
          <w:p>
            <w:pPr>
              <w:rPr>
                <w:kern w:val="0"/>
                <w:sz w:val="20"/>
                <w:szCs w:val="21"/>
              </w:rPr>
            </w:pPr>
          </w:p>
        </w:tc>
        <w:tc>
          <w:tcPr>
            <w:tcW w:w="1260" w:type="dxa"/>
            <w:vAlign w:val="center"/>
          </w:tcPr>
          <w:p>
            <w:pP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206" w:type="dxa"/>
            <w:gridSpan w:val="2"/>
            <w:vAlign w:val="center"/>
          </w:tcPr>
          <w:p>
            <w:pPr>
              <w:jc w:val="center"/>
              <w:rPr>
                <w:kern w:val="0"/>
                <w:sz w:val="20"/>
                <w:szCs w:val="21"/>
              </w:rPr>
            </w:pPr>
            <w:r>
              <w:rPr>
                <w:rFonts w:hint="eastAsia"/>
                <w:kern w:val="0"/>
                <w:sz w:val="20"/>
                <w:szCs w:val="21"/>
              </w:rPr>
              <w:t>系（部）考核工作组</w:t>
            </w:r>
          </w:p>
          <w:p>
            <w:pPr>
              <w:jc w:val="center"/>
              <w:rPr>
                <w:kern w:val="0"/>
                <w:sz w:val="20"/>
                <w:szCs w:val="21"/>
              </w:rPr>
            </w:pPr>
            <w:r>
              <w:rPr>
                <w:rFonts w:hint="eastAsia"/>
                <w:kern w:val="0"/>
                <w:sz w:val="20"/>
                <w:szCs w:val="21"/>
              </w:rPr>
              <w:t>审核意见</w:t>
            </w:r>
          </w:p>
        </w:tc>
        <w:tc>
          <w:tcPr>
            <w:tcW w:w="6902" w:type="dxa"/>
            <w:gridSpan w:val="8"/>
          </w:tcPr>
          <w:p>
            <w:pPr>
              <w:adjustRightInd w:val="0"/>
              <w:snapToGrid w:val="0"/>
              <w:ind w:firstLine="400" w:firstLineChars="200"/>
              <w:rPr>
                <w:kern w:val="0"/>
                <w:sz w:val="20"/>
                <w:szCs w:val="21"/>
              </w:rPr>
            </w:pPr>
            <w:r>
              <w:rPr>
                <w:rFonts w:hint="eastAsia"/>
                <w:kern w:val="0"/>
                <w:sz w:val="20"/>
                <w:szCs w:val="21"/>
              </w:rPr>
              <w:t>经系（部）考核工作组审定，并向本系（部）全体教师公示，确定该教师201</w:t>
            </w:r>
            <w:r>
              <w:rPr>
                <w:rFonts w:hint="eastAsia"/>
                <w:kern w:val="0"/>
                <w:sz w:val="20"/>
                <w:szCs w:val="21"/>
                <w:lang w:val="en-US" w:eastAsia="zh-CN"/>
              </w:rPr>
              <w:t>9</w:t>
            </w:r>
            <w:r>
              <w:rPr>
                <w:rFonts w:hint="eastAsia"/>
                <w:kern w:val="0"/>
                <w:sz w:val="20"/>
                <w:szCs w:val="21"/>
              </w:rPr>
              <w:t>-20</w:t>
            </w:r>
            <w:r>
              <w:rPr>
                <w:rFonts w:hint="eastAsia"/>
                <w:kern w:val="0"/>
                <w:sz w:val="20"/>
                <w:szCs w:val="21"/>
                <w:lang w:val="en-US" w:eastAsia="zh-CN"/>
              </w:rPr>
              <w:t>20</w:t>
            </w:r>
            <w:r>
              <w:rPr>
                <w:rFonts w:hint="eastAsia"/>
                <w:kern w:val="0"/>
                <w:sz w:val="20"/>
                <w:szCs w:val="21"/>
              </w:rPr>
              <w:t xml:space="preserve">学年教学工作业绩考核等级为     级。 </w:t>
            </w:r>
          </w:p>
          <w:p>
            <w:pPr>
              <w:adjustRightInd w:val="0"/>
              <w:snapToGrid w:val="0"/>
              <w:jc w:val="center"/>
              <w:rPr>
                <w:kern w:val="0"/>
                <w:sz w:val="20"/>
                <w:szCs w:val="21"/>
              </w:rPr>
            </w:pPr>
            <w:r>
              <w:rPr>
                <w:rFonts w:hint="eastAsia"/>
                <w:kern w:val="0"/>
                <w:sz w:val="20"/>
                <w:szCs w:val="21"/>
              </w:rPr>
              <w:t xml:space="preserve">       系（部）负责人：</w:t>
            </w:r>
          </w:p>
          <w:p>
            <w:pPr>
              <w:wordWrap w:val="0"/>
              <w:adjustRightInd w:val="0"/>
              <w:snapToGrid w:val="0"/>
              <w:jc w:val="right"/>
              <w:rPr>
                <w:kern w:val="0"/>
                <w:sz w:val="20"/>
                <w:szCs w:val="21"/>
              </w:rPr>
            </w:pPr>
            <w:r>
              <w:rPr>
                <w:rFonts w:hint="eastAsia"/>
                <w:kern w:val="0"/>
                <w:sz w:val="20"/>
                <w:szCs w:val="21"/>
              </w:rPr>
              <w:t xml:space="preserve">    年    月    日   </w:t>
            </w:r>
          </w:p>
        </w:tc>
      </w:tr>
    </w:tbl>
    <w:p>
      <w:pPr>
        <w:ind w:left="-178" w:leftChars="-85" w:right="-147" w:rightChars="-70"/>
        <w:rPr>
          <w:sz w:val="24"/>
        </w:rPr>
      </w:pPr>
      <w:r>
        <w:rPr>
          <w:rFonts w:hint="eastAsia"/>
          <w:sz w:val="24"/>
          <w:lang w:eastAsia="zh-CN"/>
        </w:rPr>
        <w:t>注：本表由系（部）存档。</w:t>
      </w:r>
      <w:r>
        <w:rPr>
          <w:sz w:val="24"/>
        </w:rPr>
        <w:br w:type="page"/>
      </w:r>
      <w:r>
        <w:rPr>
          <w:rFonts w:hint="eastAsia"/>
          <w:sz w:val="24"/>
        </w:rPr>
        <w:t>附件2：</w:t>
      </w:r>
    </w:p>
    <w:p>
      <w:pPr>
        <w:ind w:left="-178" w:leftChars="-85" w:right="-147" w:rightChars="-70"/>
        <w:jc w:val="center"/>
        <w:rPr>
          <w:sz w:val="24"/>
        </w:rPr>
      </w:pPr>
      <w:r>
        <w:rPr>
          <w:rFonts w:hint="eastAsia"/>
          <w:b/>
          <w:sz w:val="32"/>
          <w:szCs w:val="32"/>
        </w:rPr>
        <w:t>教师教学工作业绩考核结果汇总表</w:t>
      </w:r>
    </w:p>
    <w:p>
      <w:pPr>
        <w:ind w:firstLine="560" w:firstLineChars="200"/>
        <w:rPr>
          <w:rFonts w:hint="default" w:eastAsia="宋体"/>
          <w:sz w:val="28"/>
          <w:szCs w:val="28"/>
          <w:lang w:val="en-US" w:eastAsia="zh-CN"/>
        </w:rPr>
      </w:pPr>
      <w:r>
        <w:rPr>
          <w:rFonts w:hint="eastAsia"/>
          <w:sz w:val="28"/>
          <w:szCs w:val="28"/>
        </w:rPr>
        <w:t>系（部）：                           学年：201</w:t>
      </w:r>
      <w:r>
        <w:rPr>
          <w:rFonts w:hint="eastAsia"/>
          <w:sz w:val="28"/>
          <w:szCs w:val="28"/>
          <w:lang w:val="en-US" w:eastAsia="zh-CN"/>
        </w:rPr>
        <w:t>9</w:t>
      </w:r>
      <w:r>
        <w:rPr>
          <w:rFonts w:hint="eastAsia"/>
          <w:sz w:val="28"/>
          <w:szCs w:val="28"/>
        </w:rPr>
        <w:t>-20</w:t>
      </w:r>
      <w:r>
        <w:rPr>
          <w:rFonts w:hint="eastAsia"/>
          <w:sz w:val="28"/>
          <w:szCs w:val="28"/>
          <w:lang w:val="en-US" w:eastAsia="zh-CN"/>
        </w:rPr>
        <w:t>20</w:t>
      </w:r>
    </w:p>
    <w:tbl>
      <w:tblPr>
        <w:tblStyle w:val="4"/>
        <w:tblW w:w="7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534"/>
        <w:gridCol w:w="2353"/>
        <w:gridCol w:w="1902"/>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r>
              <w:rPr>
                <w:rFonts w:hint="eastAsia"/>
                <w:b/>
                <w:szCs w:val="21"/>
              </w:rPr>
              <w:t>序号</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r>
              <w:rPr>
                <w:rFonts w:hint="eastAsia"/>
                <w:b/>
                <w:szCs w:val="21"/>
              </w:rPr>
              <w:t>姓名</w:t>
            </w: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r>
              <w:rPr>
                <w:rFonts w:hint="eastAsia"/>
                <w:b/>
                <w:szCs w:val="21"/>
              </w:rPr>
              <w:t>职称</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r>
              <w:rPr>
                <w:rFonts w:hint="eastAsia"/>
                <w:b/>
                <w:szCs w:val="21"/>
              </w:rPr>
              <w:t>考核等级</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rFonts w:hint="eastAsia" w:eastAsia="宋体"/>
                <w:b/>
                <w:szCs w:val="21"/>
                <w:lang w:eastAsia="zh-CN"/>
              </w:rPr>
            </w:pPr>
            <w:r>
              <w:rPr>
                <w:rFonts w:hint="eastAsia"/>
                <w:b/>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0"/>
              </w:tabs>
              <w:spacing w:line="340" w:lineRule="exact"/>
              <w:ind w:left="-48" w:leftChars="-23" w:right="-111" w:rightChars="-53"/>
              <w:jc w:val="center"/>
              <w:rPr>
                <w:b/>
                <w:szCs w:val="21"/>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00"/>
              </w:tabs>
              <w:spacing w:line="340" w:lineRule="exact"/>
              <w:jc w:val="center"/>
              <w:rPr>
                <w:b/>
                <w:szCs w:val="21"/>
              </w:rPr>
            </w:pPr>
          </w:p>
        </w:tc>
      </w:tr>
    </w:tbl>
    <w:p>
      <w:pPr>
        <w:widowControl/>
        <w:tabs>
          <w:tab w:val="left" w:pos="900"/>
        </w:tabs>
        <w:spacing w:line="340" w:lineRule="exact"/>
        <w:ind w:left="-34" w:right="-86" w:rightChars="-41" w:firstLine="240" w:firstLineChars="100"/>
        <w:rPr>
          <w:rFonts w:hint="eastAsia" w:eastAsia="宋体"/>
          <w:sz w:val="24"/>
          <w:lang w:eastAsia="zh-CN"/>
        </w:rPr>
      </w:pPr>
      <w:r>
        <w:rPr>
          <w:rFonts w:hint="eastAsia"/>
          <w:sz w:val="24"/>
        </w:rPr>
        <w:t>注：本表按考核等级排序</w:t>
      </w:r>
    </w:p>
    <w:p>
      <w:pPr>
        <w:widowControl/>
        <w:tabs>
          <w:tab w:val="left" w:pos="900"/>
        </w:tabs>
        <w:spacing w:before="156" w:beforeLines="50" w:line="340" w:lineRule="exact"/>
        <w:ind w:left="-34" w:right="-86" w:rightChars="-41"/>
        <w:rPr>
          <w:sz w:val="28"/>
          <w:szCs w:val="28"/>
        </w:rPr>
      </w:pPr>
      <w:r>
        <w:rPr>
          <w:rFonts w:hint="eastAsia"/>
          <w:sz w:val="28"/>
          <w:szCs w:val="28"/>
        </w:rPr>
        <w:t>考核单位负责人（签字）：                     年   月   日</w:t>
      </w:r>
    </w:p>
    <w:p>
      <w:pPr>
        <w:spacing w:line="360" w:lineRule="auto"/>
        <w:ind w:right="25" w:rightChars="12"/>
        <w:rPr>
          <w:sz w:val="24"/>
        </w:rPr>
      </w:pPr>
      <w:r>
        <w:rPr>
          <w:rFonts w:hint="eastAsia"/>
          <w:sz w:val="24"/>
        </w:rPr>
        <w:t>附件</w:t>
      </w:r>
      <w:r>
        <w:rPr>
          <w:rFonts w:hint="eastAsia"/>
          <w:sz w:val="24"/>
          <w:lang w:val="en-US" w:eastAsia="zh-CN"/>
        </w:rPr>
        <w:t>3</w:t>
      </w:r>
      <w:r>
        <w:rPr>
          <w:rFonts w:hint="eastAsia"/>
          <w:sz w:val="24"/>
        </w:rPr>
        <w:t>：</w:t>
      </w:r>
    </w:p>
    <w:p>
      <w:pPr>
        <w:spacing w:line="360" w:lineRule="auto"/>
        <w:ind w:right="25" w:rightChars="12"/>
        <w:jc w:val="center"/>
        <w:rPr>
          <w:b/>
          <w:sz w:val="30"/>
          <w:szCs w:val="30"/>
        </w:rPr>
      </w:pPr>
      <w:r>
        <w:rPr>
          <w:rFonts w:hint="eastAsia"/>
          <w:b/>
          <w:sz w:val="30"/>
          <w:szCs w:val="30"/>
        </w:rPr>
        <w:t>申请不参加教师教学工作业绩考核人员汇总表</w:t>
      </w:r>
    </w:p>
    <w:p>
      <w:pPr>
        <w:spacing w:line="360" w:lineRule="auto"/>
        <w:ind w:right="25" w:rightChars="12"/>
        <w:jc w:val="left"/>
        <w:rPr>
          <w:rFonts w:hint="default" w:eastAsia="宋体"/>
          <w:sz w:val="28"/>
          <w:szCs w:val="28"/>
          <w:lang w:val="en-US" w:eastAsia="zh-CN"/>
        </w:rPr>
      </w:pPr>
      <w:r>
        <w:rPr>
          <w:rFonts w:hint="eastAsia"/>
          <w:sz w:val="28"/>
          <w:szCs w:val="28"/>
        </w:rPr>
        <w:t>学年： 201</w:t>
      </w:r>
      <w:r>
        <w:rPr>
          <w:rFonts w:hint="eastAsia"/>
          <w:sz w:val="28"/>
          <w:szCs w:val="28"/>
          <w:lang w:val="en-US" w:eastAsia="zh-CN"/>
        </w:rPr>
        <w:t>9</w:t>
      </w:r>
      <w:r>
        <w:rPr>
          <w:rFonts w:hint="eastAsia"/>
          <w:sz w:val="28"/>
          <w:szCs w:val="28"/>
        </w:rPr>
        <w:t>-20</w:t>
      </w:r>
      <w:r>
        <w:rPr>
          <w:rFonts w:hint="eastAsia"/>
          <w:sz w:val="28"/>
          <w:szCs w:val="28"/>
          <w:lang w:val="en-US" w:eastAsia="zh-CN"/>
        </w:rPr>
        <w:t>20</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58"/>
        <w:gridCol w:w="2342"/>
        <w:gridCol w:w="170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8" w:type="dxa"/>
            <w:vAlign w:val="center"/>
          </w:tcPr>
          <w:p>
            <w:pPr>
              <w:spacing w:line="360" w:lineRule="auto"/>
              <w:ind w:right="25" w:rightChars="12"/>
              <w:jc w:val="center"/>
              <w:rPr>
                <w:sz w:val="24"/>
              </w:rPr>
            </w:pPr>
            <w:r>
              <w:rPr>
                <w:rFonts w:hint="eastAsia"/>
                <w:sz w:val="24"/>
              </w:rPr>
              <w:t>序号</w:t>
            </w:r>
          </w:p>
        </w:tc>
        <w:tc>
          <w:tcPr>
            <w:tcW w:w="1258" w:type="dxa"/>
            <w:vAlign w:val="center"/>
          </w:tcPr>
          <w:p>
            <w:pPr>
              <w:spacing w:line="360" w:lineRule="auto"/>
              <w:ind w:right="25" w:rightChars="12"/>
              <w:jc w:val="center"/>
              <w:rPr>
                <w:sz w:val="24"/>
              </w:rPr>
            </w:pPr>
            <w:r>
              <w:rPr>
                <w:rFonts w:hint="eastAsia"/>
                <w:sz w:val="24"/>
              </w:rPr>
              <w:t>姓名</w:t>
            </w:r>
          </w:p>
        </w:tc>
        <w:tc>
          <w:tcPr>
            <w:tcW w:w="2342" w:type="dxa"/>
            <w:vAlign w:val="center"/>
          </w:tcPr>
          <w:p>
            <w:pPr>
              <w:spacing w:line="360" w:lineRule="auto"/>
              <w:ind w:right="25" w:rightChars="12"/>
              <w:jc w:val="center"/>
              <w:rPr>
                <w:sz w:val="24"/>
              </w:rPr>
            </w:pPr>
            <w:r>
              <w:rPr>
                <w:rFonts w:hint="eastAsia"/>
                <w:sz w:val="24"/>
              </w:rPr>
              <w:t>所属系（部）</w:t>
            </w:r>
          </w:p>
        </w:tc>
        <w:tc>
          <w:tcPr>
            <w:tcW w:w="1705" w:type="dxa"/>
            <w:vAlign w:val="center"/>
          </w:tcPr>
          <w:p>
            <w:pPr>
              <w:spacing w:line="360" w:lineRule="auto"/>
              <w:ind w:right="25" w:rightChars="12"/>
              <w:jc w:val="center"/>
              <w:rPr>
                <w:sz w:val="24"/>
              </w:rPr>
            </w:pPr>
            <w:r>
              <w:rPr>
                <w:rFonts w:hint="eastAsia"/>
                <w:sz w:val="24"/>
              </w:rPr>
              <w:t>联系电话</w:t>
            </w:r>
          </w:p>
        </w:tc>
        <w:tc>
          <w:tcPr>
            <w:tcW w:w="2435" w:type="dxa"/>
            <w:vAlign w:val="center"/>
          </w:tcPr>
          <w:p>
            <w:pPr>
              <w:spacing w:line="360" w:lineRule="auto"/>
              <w:ind w:right="25" w:rightChars="12"/>
              <w:jc w:val="center"/>
              <w:rPr>
                <w:sz w:val="24"/>
              </w:rPr>
            </w:pPr>
            <w:r>
              <w:rPr>
                <w:rFonts w:hint="eastAsia"/>
                <w:sz w:val="24"/>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8" w:type="dxa"/>
            <w:vAlign w:val="center"/>
          </w:tcPr>
          <w:p>
            <w:pPr>
              <w:spacing w:line="360" w:lineRule="auto"/>
              <w:ind w:right="25" w:rightChars="12"/>
              <w:jc w:val="center"/>
              <w:rPr>
                <w:sz w:val="24"/>
              </w:rPr>
            </w:pPr>
          </w:p>
        </w:tc>
        <w:tc>
          <w:tcPr>
            <w:tcW w:w="1258" w:type="dxa"/>
            <w:vAlign w:val="center"/>
          </w:tcPr>
          <w:p>
            <w:pPr>
              <w:spacing w:line="360" w:lineRule="auto"/>
              <w:ind w:right="25" w:rightChars="12"/>
              <w:jc w:val="center"/>
              <w:rPr>
                <w:sz w:val="24"/>
              </w:rPr>
            </w:pPr>
          </w:p>
        </w:tc>
        <w:tc>
          <w:tcPr>
            <w:tcW w:w="2342" w:type="dxa"/>
            <w:vAlign w:val="center"/>
          </w:tcPr>
          <w:p>
            <w:pPr>
              <w:spacing w:line="360" w:lineRule="auto"/>
              <w:ind w:right="25" w:rightChars="12"/>
              <w:jc w:val="center"/>
              <w:rPr>
                <w:sz w:val="24"/>
              </w:rPr>
            </w:pPr>
          </w:p>
        </w:tc>
        <w:tc>
          <w:tcPr>
            <w:tcW w:w="1705" w:type="dxa"/>
            <w:vAlign w:val="center"/>
          </w:tcPr>
          <w:p>
            <w:pPr>
              <w:spacing w:line="360" w:lineRule="auto"/>
              <w:ind w:right="25" w:rightChars="12"/>
              <w:jc w:val="center"/>
              <w:rPr>
                <w:sz w:val="24"/>
              </w:rPr>
            </w:pPr>
          </w:p>
        </w:tc>
        <w:tc>
          <w:tcPr>
            <w:tcW w:w="2435" w:type="dxa"/>
            <w:vAlign w:val="center"/>
          </w:tcPr>
          <w:p>
            <w:pPr>
              <w:spacing w:line="360" w:lineRule="auto"/>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8" w:type="dxa"/>
            <w:vAlign w:val="center"/>
          </w:tcPr>
          <w:p>
            <w:pPr>
              <w:spacing w:line="360" w:lineRule="auto"/>
              <w:ind w:right="25" w:rightChars="12"/>
              <w:jc w:val="center"/>
              <w:rPr>
                <w:sz w:val="24"/>
              </w:rPr>
            </w:pPr>
          </w:p>
        </w:tc>
        <w:tc>
          <w:tcPr>
            <w:tcW w:w="1258" w:type="dxa"/>
            <w:vAlign w:val="center"/>
          </w:tcPr>
          <w:p>
            <w:pPr>
              <w:spacing w:line="360" w:lineRule="auto"/>
              <w:ind w:right="25" w:rightChars="12"/>
              <w:jc w:val="center"/>
              <w:rPr>
                <w:sz w:val="24"/>
              </w:rPr>
            </w:pPr>
          </w:p>
        </w:tc>
        <w:tc>
          <w:tcPr>
            <w:tcW w:w="2342" w:type="dxa"/>
            <w:vAlign w:val="center"/>
          </w:tcPr>
          <w:p>
            <w:pPr>
              <w:spacing w:line="360" w:lineRule="auto"/>
              <w:ind w:right="25" w:rightChars="12"/>
              <w:jc w:val="center"/>
              <w:rPr>
                <w:sz w:val="24"/>
              </w:rPr>
            </w:pPr>
          </w:p>
        </w:tc>
        <w:tc>
          <w:tcPr>
            <w:tcW w:w="1705" w:type="dxa"/>
            <w:vAlign w:val="center"/>
          </w:tcPr>
          <w:p>
            <w:pPr>
              <w:spacing w:line="360" w:lineRule="auto"/>
              <w:ind w:right="25" w:rightChars="12"/>
              <w:jc w:val="center"/>
              <w:rPr>
                <w:sz w:val="24"/>
              </w:rPr>
            </w:pPr>
          </w:p>
        </w:tc>
        <w:tc>
          <w:tcPr>
            <w:tcW w:w="2435" w:type="dxa"/>
            <w:vAlign w:val="center"/>
          </w:tcPr>
          <w:p>
            <w:pPr>
              <w:spacing w:line="360" w:lineRule="auto"/>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8" w:type="dxa"/>
            <w:vAlign w:val="center"/>
          </w:tcPr>
          <w:p>
            <w:pPr>
              <w:spacing w:line="360" w:lineRule="auto"/>
              <w:ind w:right="25" w:rightChars="12"/>
              <w:jc w:val="center"/>
              <w:rPr>
                <w:sz w:val="24"/>
              </w:rPr>
            </w:pPr>
          </w:p>
        </w:tc>
        <w:tc>
          <w:tcPr>
            <w:tcW w:w="1258" w:type="dxa"/>
            <w:vAlign w:val="center"/>
          </w:tcPr>
          <w:p>
            <w:pPr>
              <w:spacing w:line="360" w:lineRule="auto"/>
              <w:ind w:right="25" w:rightChars="12"/>
              <w:jc w:val="center"/>
              <w:rPr>
                <w:sz w:val="24"/>
              </w:rPr>
            </w:pPr>
          </w:p>
        </w:tc>
        <w:tc>
          <w:tcPr>
            <w:tcW w:w="2342" w:type="dxa"/>
            <w:vAlign w:val="center"/>
          </w:tcPr>
          <w:p>
            <w:pPr>
              <w:spacing w:line="360" w:lineRule="auto"/>
              <w:ind w:right="25" w:rightChars="12"/>
              <w:jc w:val="center"/>
              <w:rPr>
                <w:sz w:val="24"/>
              </w:rPr>
            </w:pPr>
          </w:p>
        </w:tc>
        <w:tc>
          <w:tcPr>
            <w:tcW w:w="1705" w:type="dxa"/>
            <w:vAlign w:val="center"/>
          </w:tcPr>
          <w:p>
            <w:pPr>
              <w:spacing w:line="360" w:lineRule="auto"/>
              <w:ind w:right="25" w:rightChars="12"/>
              <w:jc w:val="center"/>
              <w:rPr>
                <w:sz w:val="24"/>
              </w:rPr>
            </w:pPr>
          </w:p>
        </w:tc>
        <w:tc>
          <w:tcPr>
            <w:tcW w:w="2435" w:type="dxa"/>
            <w:vAlign w:val="center"/>
          </w:tcPr>
          <w:p>
            <w:pPr>
              <w:spacing w:line="360" w:lineRule="auto"/>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8" w:type="dxa"/>
            <w:vAlign w:val="center"/>
          </w:tcPr>
          <w:p>
            <w:pPr>
              <w:spacing w:line="360" w:lineRule="auto"/>
              <w:ind w:right="25" w:rightChars="12"/>
              <w:jc w:val="center"/>
              <w:rPr>
                <w:sz w:val="24"/>
              </w:rPr>
            </w:pPr>
          </w:p>
        </w:tc>
        <w:tc>
          <w:tcPr>
            <w:tcW w:w="1258" w:type="dxa"/>
            <w:vAlign w:val="center"/>
          </w:tcPr>
          <w:p>
            <w:pPr>
              <w:spacing w:line="360" w:lineRule="auto"/>
              <w:ind w:right="25" w:rightChars="12"/>
              <w:jc w:val="center"/>
              <w:rPr>
                <w:sz w:val="24"/>
              </w:rPr>
            </w:pPr>
          </w:p>
        </w:tc>
        <w:tc>
          <w:tcPr>
            <w:tcW w:w="2342" w:type="dxa"/>
            <w:vAlign w:val="center"/>
          </w:tcPr>
          <w:p>
            <w:pPr>
              <w:spacing w:line="360" w:lineRule="auto"/>
              <w:ind w:right="25" w:rightChars="12"/>
              <w:jc w:val="center"/>
              <w:rPr>
                <w:sz w:val="24"/>
              </w:rPr>
            </w:pPr>
          </w:p>
        </w:tc>
        <w:tc>
          <w:tcPr>
            <w:tcW w:w="1705" w:type="dxa"/>
            <w:vAlign w:val="center"/>
          </w:tcPr>
          <w:p>
            <w:pPr>
              <w:spacing w:line="360" w:lineRule="auto"/>
              <w:ind w:right="25" w:rightChars="12"/>
              <w:jc w:val="center"/>
              <w:rPr>
                <w:sz w:val="24"/>
              </w:rPr>
            </w:pPr>
          </w:p>
        </w:tc>
        <w:tc>
          <w:tcPr>
            <w:tcW w:w="2435" w:type="dxa"/>
            <w:vAlign w:val="center"/>
          </w:tcPr>
          <w:p>
            <w:pPr>
              <w:spacing w:line="360" w:lineRule="auto"/>
              <w:ind w:right="25" w:rightChars="12"/>
              <w:jc w:val="center"/>
              <w:rPr>
                <w:sz w:val="24"/>
              </w:rPr>
            </w:pPr>
          </w:p>
        </w:tc>
      </w:tr>
    </w:tbl>
    <w:p>
      <w:pPr>
        <w:wordWrap w:val="0"/>
        <w:spacing w:line="360" w:lineRule="auto"/>
        <w:ind w:right="25" w:rightChars="12"/>
        <w:jc w:val="right"/>
        <w:rPr>
          <w:sz w:val="24"/>
        </w:rPr>
      </w:pPr>
    </w:p>
    <w:p>
      <w:pPr>
        <w:spacing w:line="360" w:lineRule="auto"/>
        <w:ind w:right="25" w:rightChars="12"/>
        <w:jc w:val="right"/>
        <w:rPr>
          <w:sz w:val="24"/>
        </w:rPr>
      </w:pPr>
    </w:p>
    <w:p>
      <w:pPr>
        <w:wordWrap w:val="0"/>
        <w:spacing w:line="360" w:lineRule="auto"/>
        <w:ind w:right="25" w:rightChars="12"/>
        <w:jc w:val="center"/>
        <w:rPr>
          <w:rFonts w:hint="eastAsia"/>
          <w:sz w:val="28"/>
          <w:szCs w:val="28"/>
        </w:rPr>
      </w:pPr>
      <w:r>
        <w:rPr>
          <w:rFonts w:hint="eastAsia"/>
          <w:sz w:val="28"/>
          <w:szCs w:val="28"/>
          <w:lang w:val="en-US" w:eastAsia="zh-CN"/>
        </w:rPr>
        <w:t xml:space="preserve">                   </w:t>
      </w:r>
      <w:r>
        <w:rPr>
          <w:rFonts w:hint="eastAsia"/>
          <w:sz w:val="28"/>
          <w:szCs w:val="28"/>
        </w:rPr>
        <w:t xml:space="preserve">系（部）负责人签字：    </w:t>
      </w:r>
    </w:p>
    <w:p>
      <w:pPr>
        <w:wordWrap w:val="0"/>
        <w:spacing w:line="360" w:lineRule="auto"/>
        <w:ind w:right="25" w:rightChars="12"/>
        <w:jc w:val="both"/>
        <w:rPr>
          <w:rFonts w:hint="eastAsia"/>
          <w:sz w:val="28"/>
          <w:szCs w:val="28"/>
          <w:lang w:eastAsia="zh-CN"/>
        </w:rPr>
      </w:pPr>
    </w:p>
    <w:p>
      <w:pPr>
        <w:widowControl/>
        <w:tabs>
          <w:tab w:val="left" w:pos="900"/>
        </w:tabs>
        <w:spacing w:before="156" w:beforeLines="50" w:line="340" w:lineRule="exact"/>
        <w:ind w:right="-86" w:rightChars="-41"/>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B0"/>
    <w:rsid w:val="00422226"/>
    <w:rsid w:val="00501102"/>
    <w:rsid w:val="005309B6"/>
    <w:rsid w:val="00605027"/>
    <w:rsid w:val="006A49D2"/>
    <w:rsid w:val="007B4784"/>
    <w:rsid w:val="00820B09"/>
    <w:rsid w:val="00B92FB0"/>
    <w:rsid w:val="00BE392A"/>
    <w:rsid w:val="00C044F5"/>
    <w:rsid w:val="00D22FF7"/>
    <w:rsid w:val="00EA580D"/>
    <w:rsid w:val="00F14C5A"/>
    <w:rsid w:val="017A0057"/>
    <w:rsid w:val="023D7C0D"/>
    <w:rsid w:val="0587738A"/>
    <w:rsid w:val="060B6994"/>
    <w:rsid w:val="068C1A43"/>
    <w:rsid w:val="07B44C4E"/>
    <w:rsid w:val="0829082B"/>
    <w:rsid w:val="0A0F6F59"/>
    <w:rsid w:val="0C856361"/>
    <w:rsid w:val="0D265BF1"/>
    <w:rsid w:val="0E675D85"/>
    <w:rsid w:val="0EB3219F"/>
    <w:rsid w:val="10601C1B"/>
    <w:rsid w:val="1155540F"/>
    <w:rsid w:val="14995008"/>
    <w:rsid w:val="15D658DA"/>
    <w:rsid w:val="1694091C"/>
    <w:rsid w:val="17D4565C"/>
    <w:rsid w:val="1B872F0C"/>
    <w:rsid w:val="1D707C4C"/>
    <w:rsid w:val="1DE3394E"/>
    <w:rsid w:val="1E086A1A"/>
    <w:rsid w:val="1F300598"/>
    <w:rsid w:val="21B56DA9"/>
    <w:rsid w:val="227C2473"/>
    <w:rsid w:val="22B20C2D"/>
    <w:rsid w:val="242A287F"/>
    <w:rsid w:val="24643407"/>
    <w:rsid w:val="251331CA"/>
    <w:rsid w:val="259F149C"/>
    <w:rsid w:val="27FA52A4"/>
    <w:rsid w:val="2DD52EF8"/>
    <w:rsid w:val="2E882015"/>
    <w:rsid w:val="30191FAB"/>
    <w:rsid w:val="337E2F5D"/>
    <w:rsid w:val="345F15A7"/>
    <w:rsid w:val="34E07678"/>
    <w:rsid w:val="353F4CCE"/>
    <w:rsid w:val="37BD2EE9"/>
    <w:rsid w:val="39170E17"/>
    <w:rsid w:val="39BC3864"/>
    <w:rsid w:val="3AD73A96"/>
    <w:rsid w:val="3C96603B"/>
    <w:rsid w:val="3CD853C9"/>
    <w:rsid w:val="3D1C2395"/>
    <w:rsid w:val="3E7B166C"/>
    <w:rsid w:val="3F471E3E"/>
    <w:rsid w:val="3FC144B4"/>
    <w:rsid w:val="40304638"/>
    <w:rsid w:val="423B2464"/>
    <w:rsid w:val="42973A81"/>
    <w:rsid w:val="434E1B25"/>
    <w:rsid w:val="43B209DA"/>
    <w:rsid w:val="43E97D9A"/>
    <w:rsid w:val="44762644"/>
    <w:rsid w:val="44FA7ADC"/>
    <w:rsid w:val="46440ECE"/>
    <w:rsid w:val="465F1BD5"/>
    <w:rsid w:val="46DD1F64"/>
    <w:rsid w:val="48222AA5"/>
    <w:rsid w:val="486F1941"/>
    <w:rsid w:val="49FC6A2F"/>
    <w:rsid w:val="4A9D16D9"/>
    <w:rsid w:val="4B05692D"/>
    <w:rsid w:val="4C986FB0"/>
    <w:rsid w:val="4D46427B"/>
    <w:rsid w:val="4D8562AF"/>
    <w:rsid w:val="4E2B1436"/>
    <w:rsid w:val="4E8A3618"/>
    <w:rsid w:val="503A68D9"/>
    <w:rsid w:val="548777A5"/>
    <w:rsid w:val="567F2E41"/>
    <w:rsid w:val="594A5A7F"/>
    <w:rsid w:val="59F30269"/>
    <w:rsid w:val="5E7F2717"/>
    <w:rsid w:val="5E9E33A5"/>
    <w:rsid w:val="5FF41471"/>
    <w:rsid w:val="62AE0B92"/>
    <w:rsid w:val="62B54BAD"/>
    <w:rsid w:val="64E26EA7"/>
    <w:rsid w:val="67443930"/>
    <w:rsid w:val="67787CB1"/>
    <w:rsid w:val="686A43D0"/>
    <w:rsid w:val="68E05632"/>
    <w:rsid w:val="68E13B94"/>
    <w:rsid w:val="69741D21"/>
    <w:rsid w:val="75E87984"/>
    <w:rsid w:val="77407461"/>
    <w:rsid w:val="78A643B1"/>
    <w:rsid w:val="79E45A19"/>
    <w:rsid w:val="7A0B6F50"/>
    <w:rsid w:val="7A183C2C"/>
    <w:rsid w:val="7CAB6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imes New Roman" w:hAnsi="Times New Roman" w:eastAsia="宋体" w:cs="Times New Roman"/>
      <w:kern w:val="2"/>
      <w:sz w:val="18"/>
      <w:szCs w:val="18"/>
    </w:rPr>
  </w:style>
  <w:style w:type="character" w:customStyle="1" w:styleId="8">
    <w:name w:val="页脚 Char"/>
    <w:basedOn w:val="6"/>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DaDiGhost.Com</Company>
  <Pages>6</Pages>
  <Words>324</Words>
  <Characters>1850</Characters>
  <Lines>15</Lines>
  <Paragraphs>4</Paragraphs>
  <TotalTime>20</TotalTime>
  <ScaleCrop>false</ScaleCrop>
  <LinksUpToDate>false</LinksUpToDate>
  <CharactersWithSpaces>2170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2018-06-26T06:11:00Z</dcterms:created>
  <dc:creator>DaDiGhost</dc:creator>
  <cp:lastModifiedBy>满满</cp:lastModifiedBy>
  <dcterms:modified xsi:type="dcterms:W3CDTF">2020-09-27T14:24:28Z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