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（钉钉在线申请）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杭州电子科技大学信息工程学院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疫情防控期间外来人员进校申报表</w:t>
      </w:r>
    </w:p>
    <w:tbl>
      <w:tblPr>
        <w:tblStyle w:val="10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851"/>
        <w:gridCol w:w="1275"/>
        <w:gridCol w:w="1546"/>
        <w:gridCol w:w="722"/>
        <w:gridCol w:w="709"/>
        <w:gridCol w:w="709"/>
        <w:gridCol w:w="1164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校内申报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申报时间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2020年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申报单位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进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校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事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由</w:t>
            </w:r>
          </w:p>
        </w:tc>
        <w:tc>
          <w:tcPr>
            <w:tcW w:w="8185" w:type="dxa"/>
            <w:gridSpan w:val="8"/>
            <w:noWrap w:val="0"/>
            <w:vAlign w:val="center"/>
          </w:tcPr>
          <w:p>
            <w:pPr>
              <w:pStyle w:val="8"/>
              <w:jc w:val="both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申请进</w:t>
            </w:r>
          </w:p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校时间</w:t>
            </w:r>
          </w:p>
        </w:tc>
        <w:tc>
          <w:tcPr>
            <w:tcW w:w="367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到访区域</w:t>
            </w:r>
          </w:p>
        </w:tc>
        <w:tc>
          <w:tcPr>
            <w:tcW w:w="3082" w:type="dxa"/>
            <w:gridSpan w:val="3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483" w:type="dxa"/>
            <w:gridSpan w:val="9"/>
            <w:noWrap w:val="0"/>
            <w:vAlign w:val="center"/>
          </w:tcPr>
          <w:p>
            <w:pPr>
              <w:pStyle w:val="8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来访人员信息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18" w:leftChars="99" w:firstLine="221" w:firstLineChars="123"/>
              <w:jc w:val="both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  <w:t>请申请人、审批人根据学院开学管控要求自查，以下外来人员不得批准进入校园：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18" w:leftChars="99" w:firstLine="221" w:firstLineChars="123"/>
              <w:jc w:val="both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  <w:t>1.14天内从重点地区或途经重点地区返回浙江的（经向属地提供7天内核酸检测阴性证明或既往血清特异性IgG抗体检测阳性证明转码成功的除外）；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18" w:leftChars="99" w:firstLine="221" w:firstLineChars="123"/>
              <w:jc w:val="both"/>
              <w:textAlignment w:val="center"/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  <w:t xml:space="preserve">2.7日内从杭州市外通过公共交通方式返杭的；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18" w:leftChars="99" w:firstLine="221" w:firstLineChars="123"/>
              <w:jc w:val="both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18"/>
                <w:szCs w:val="18"/>
              </w:rPr>
              <w:t>3.本人或共同居住人杭州健康码为黄码、红码和橙码的；有发热、咳嗽等呼吸道症状的。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杭州健康码颜色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车牌号码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（如驾车）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1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申请单位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负责人意见</w:t>
            </w:r>
          </w:p>
        </w:tc>
        <w:tc>
          <w:tcPr>
            <w:tcW w:w="8185" w:type="dxa"/>
            <w:gridSpan w:val="8"/>
            <w:noWrap w:val="0"/>
            <w:vAlign w:val="center"/>
          </w:tcPr>
          <w:p>
            <w:pPr>
              <w:spacing w:before="312" w:beforeLines="100" w:line="2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以上申报信息属实，同意进校。</w:t>
            </w:r>
          </w:p>
          <w:p>
            <w:pPr>
              <w:spacing w:before="312" w:beforeLines="100" w:line="2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签字：              </w:t>
            </w:r>
          </w:p>
          <w:p>
            <w:pPr>
              <w:spacing w:line="400" w:lineRule="exact"/>
              <w:ind w:firstLine="4560" w:firstLineChars="1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>
              <w:rPr>
                <w:rFonts w:hint="eastAsia" w:ascii="Times New Roman" w:hAnsi="Times New Roman" w:eastAsia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185" w:type="dxa"/>
            <w:gridSpan w:val="8"/>
            <w:noWrap w:val="0"/>
            <w:vAlign w:val="center"/>
          </w:tcPr>
          <w:p>
            <w:pPr>
              <w:ind w:firstLine="440" w:firstLineChars="200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1.表格各项内容均为必填内容，请勿空缺</w:t>
            </w:r>
            <w:r>
              <w:rPr>
                <w:rFonts w:ascii="宋体" w:hAnsi="宋体"/>
                <w:szCs w:val="21"/>
              </w:rPr>
              <w:t>。“身份证号”“手机号码”</w:t>
            </w:r>
            <w:r>
              <w:rPr>
                <w:rFonts w:ascii="Times New Roman" w:hAnsi="Times New Roman"/>
                <w:szCs w:val="21"/>
              </w:rPr>
              <w:t>两栏，身份信息已掌握的来访领导可不填</w:t>
            </w:r>
            <w:r>
              <w:rPr>
                <w:rFonts w:ascii="宋体" w:hAnsi="宋体"/>
                <w:szCs w:val="21"/>
              </w:rPr>
              <w:t>。“申请进校时间”请精确到年月日</w:t>
            </w:r>
            <w:r>
              <w:rPr>
                <w:rFonts w:hint="eastAsia" w:ascii="宋体" w:hAnsi="宋体"/>
                <w:szCs w:val="21"/>
                <w:lang w:eastAsia="zh-CN"/>
              </w:rPr>
              <w:t>时</w:t>
            </w:r>
            <w:r>
              <w:rPr>
                <w:rFonts w:ascii="宋体" w:hAnsi="宋体"/>
                <w:szCs w:val="21"/>
              </w:rPr>
              <w:t>及上下午。“来访人员信息”可根据实际增减行。</w:t>
            </w:r>
          </w:p>
          <w:p>
            <w:pPr>
              <w:ind w:firstLine="44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《申报表》至少提前一天在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: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0前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在“钉钉”中进行审批，部门负责人审批同意后，“钉钉”自动报备保卫部门</w:t>
            </w:r>
            <w:r>
              <w:rPr>
                <w:rFonts w:hint="default" w:ascii="Times New Roman" w:hAnsi="Times New Roman"/>
                <w:szCs w:val="21"/>
                <w:lang w:val="en-US" w:eastAsia="zh-CN"/>
              </w:rPr>
              <w:t>。</w:t>
            </w:r>
          </w:p>
        </w:tc>
      </w:tr>
    </w:tbl>
    <w:p>
      <w:p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575945</wp:posOffset>
            </wp:positionV>
            <wp:extent cx="3492500" cy="3067050"/>
            <wp:effectExtent l="0" t="0" r="12700" b="0"/>
            <wp:wrapTight wrapText="bothSides">
              <wp:wrapPolygon>
                <wp:start x="0" y="0"/>
                <wp:lineTo x="0" y="21466"/>
                <wp:lineTo x="21443" y="21466"/>
                <wp:lineTo x="21443" y="3220"/>
                <wp:lineTo x="18733" y="0"/>
                <wp:lineTo x="0" y="0"/>
              </wp:wrapPolygon>
            </wp:wrapTight>
            <wp:docPr id="45" name="图片 45" descr="15872873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8728739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067050"/>
                    </a:xfrm>
                    <a:prstGeom prst="snip1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xXVf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                                                                                                                                    </w: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6C1D"/>
    <w:rsid w:val="038C7D0B"/>
    <w:rsid w:val="03964C8B"/>
    <w:rsid w:val="058C3277"/>
    <w:rsid w:val="06C063A5"/>
    <w:rsid w:val="095E344C"/>
    <w:rsid w:val="0FFA27FA"/>
    <w:rsid w:val="144468BF"/>
    <w:rsid w:val="1C772629"/>
    <w:rsid w:val="20AB5391"/>
    <w:rsid w:val="25365107"/>
    <w:rsid w:val="255D1B72"/>
    <w:rsid w:val="26BC1F01"/>
    <w:rsid w:val="26F31C69"/>
    <w:rsid w:val="2B9C3B98"/>
    <w:rsid w:val="2BEA0CD9"/>
    <w:rsid w:val="2EF279AC"/>
    <w:rsid w:val="31110054"/>
    <w:rsid w:val="317674B7"/>
    <w:rsid w:val="3281315D"/>
    <w:rsid w:val="333C65E6"/>
    <w:rsid w:val="33BB2CDB"/>
    <w:rsid w:val="391B00F9"/>
    <w:rsid w:val="39A356C6"/>
    <w:rsid w:val="3B7D0E16"/>
    <w:rsid w:val="3CE17D0A"/>
    <w:rsid w:val="3FC72EE6"/>
    <w:rsid w:val="3FD16F35"/>
    <w:rsid w:val="40434625"/>
    <w:rsid w:val="41127F9F"/>
    <w:rsid w:val="43DA4A6A"/>
    <w:rsid w:val="45F36AEC"/>
    <w:rsid w:val="46135116"/>
    <w:rsid w:val="467903CB"/>
    <w:rsid w:val="46E87E80"/>
    <w:rsid w:val="491938E9"/>
    <w:rsid w:val="49512E52"/>
    <w:rsid w:val="4DC8656B"/>
    <w:rsid w:val="50AC7539"/>
    <w:rsid w:val="557275F2"/>
    <w:rsid w:val="598C5A1D"/>
    <w:rsid w:val="599B3B4D"/>
    <w:rsid w:val="5AF61B42"/>
    <w:rsid w:val="699F11B9"/>
    <w:rsid w:val="6A855402"/>
    <w:rsid w:val="6A8C47AB"/>
    <w:rsid w:val="6C7B7403"/>
    <w:rsid w:val="6ECE42F1"/>
    <w:rsid w:val="70DD1DFA"/>
    <w:rsid w:val="742346FA"/>
    <w:rsid w:val="77F72A94"/>
    <w:rsid w:val="7A647136"/>
    <w:rsid w:val="7B642C47"/>
    <w:rsid w:val="7F7D3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629"/>
      <w:outlineLvl w:val="1"/>
    </w:pPr>
    <w:rPr>
      <w:rFonts w:ascii="Microsoft JhengHei" w:hAnsi="Microsoft JhengHei" w:eastAsia="Microsoft JhengHei" w:cs="Microsoft JhengHei"/>
      <w:b/>
      <w:bCs/>
      <w:sz w:val="44"/>
      <w:szCs w:val="44"/>
      <w:lang w:val="en-US"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line="99" w:lineRule="exact"/>
    </w:pPr>
    <w:rPr>
      <w:rFonts w:ascii="Arial" w:hAnsi="Arial" w:eastAsia="Arial" w:cs="Arial"/>
      <w:b/>
      <w:bCs/>
      <w:sz w:val="10"/>
      <w:szCs w:val="10"/>
      <w:lang w:val="en-US"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1"/>
    <w:pPr>
      <w:spacing w:before="240"/>
      <w:ind w:right="7"/>
      <w:jc w:val="center"/>
    </w:pPr>
    <w:rPr>
      <w:rFonts w:ascii="宋体" w:hAnsi="宋体" w:eastAsia="宋体" w:cs="宋体"/>
      <w:b/>
      <w:bCs/>
      <w:sz w:val="30"/>
      <w:szCs w:val="30"/>
      <w:lang w:val="en-US" w:eastAsia="en-US" w:bidi="en-US"/>
    </w:rPr>
  </w:style>
  <w:style w:type="paragraph" w:styleId="7">
    <w:name w:val="toc 2"/>
    <w:basedOn w:val="1"/>
    <w:next w:val="1"/>
    <w:qFormat/>
    <w:uiPriority w:val="1"/>
    <w:pPr>
      <w:spacing w:before="240"/>
      <w:ind w:left="2019"/>
    </w:pPr>
    <w:rPr>
      <w:rFonts w:ascii="宋体" w:hAnsi="宋体" w:eastAsia="宋体" w:cs="宋体"/>
      <w:sz w:val="30"/>
      <w:szCs w:val="30"/>
      <w:lang w:val="en-US" w:eastAsia="en-US" w:bidi="en-US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  <w:szCs w:val="20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widowControl w:val="0"/>
      <w:jc w:val="center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4">
    <w:name w:val="fontstyle01"/>
    <w:basedOn w:val="12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2020-06-11T16:34:40Z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