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917BB">
      <w:pPr>
        <w:widowControl w:val="0"/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62F02DBC">
      <w:pPr>
        <w:widowControl w:val="0"/>
        <w:snapToGrid w:val="0"/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 w14:paraId="3317661B">
      <w:pPr>
        <w:widowControl w:val="0"/>
        <w:snapToGrid w:val="0"/>
        <w:spacing w:line="5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薪火征途·竞绽信工—</w:t>
      </w:r>
      <w:r>
        <w:rPr>
          <w:rFonts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</w:rPr>
        <w:t>八</w:t>
      </w:r>
      <w:r>
        <w:rPr>
          <w:rFonts w:ascii="方正小标宋简体" w:hAnsi="仿宋" w:eastAsia="方正小标宋简体"/>
          <w:sz w:val="44"/>
          <w:szCs w:val="44"/>
        </w:rPr>
        <w:t>届</w:t>
      </w:r>
      <w:r>
        <w:rPr>
          <w:rFonts w:hint="eastAsia" w:ascii="方正小标宋简体" w:hAnsi="仿宋" w:eastAsia="方正小标宋简体"/>
          <w:sz w:val="44"/>
          <w:szCs w:val="44"/>
        </w:rPr>
        <w:t>“学院杯”系列比赛注意事项</w:t>
      </w:r>
      <w:bookmarkEnd w:id="0"/>
    </w:p>
    <w:p w14:paraId="23B4E75D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1.学生报名时要提前了解自己的身体情况，若有身体不适或不适宜参加比赛请不要盲目报名，以免造成身体伤害；</w:t>
      </w:r>
    </w:p>
    <w:p w14:paraId="6E1C8E2F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2.赛前15分钟由工作人员进行点名检录，三次点名不到的队伍则视为自动弃权。如有特殊情况必须提前两天向比赛负责人联系；</w:t>
      </w:r>
    </w:p>
    <w:p w14:paraId="58879224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比赛过程中，参赛队员请注意活动道具安全，防止误伤到其他队员；</w:t>
      </w:r>
    </w:p>
    <w:p w14:paraId="63FE4CA9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比赛期间请妥善保管自己的随身物品，如有遗失，举办方概不负责；</w:t>
      </w:r>
    </w:p>
    <w:p w14:paraId="2DCFEA94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5.离开时请将使用后的废弃物品带离赛场，保持比赛场地的干净整洁；</w:t>
      </w:r>
    </w:p>
    <w:p w14:paraId="1C66FAEC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6.防止冲突事件发生，如发生需立即进行调和；</w:t>
      </w:r>
    </w:p>
    <w:p w14:paraId="35B4EA54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7.因天气等特殊原因导致比赛不能进行或推迟比赛时，需要提前通知参赛球队及工作人员；</w:t>
      </w:r>
    </w:p>
    <w:p w14:paraId="788E7400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8.比赛结束清洁赛场干净后，清点物品，防止赛场物品流失；</w:t>
      </w:r>
    </w:p>
    <w:p w14:paraId="0C051BE4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9.各项球类比赛参与人员需提前了解比赛规则；</w:t>
      </w:r>
    </w:p>
    <w:p w14:paraId="3B0B9EEB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10.参赛选手若晚于比赛规定时间十分钟及以上者取消该局比赛资格，对手轮空获胜；</w:t>
      </w:r>
    </w:p>
    <w:p w14:paraId="47DC73D7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11.参赛选手需与名单上一致，禁止顶替参赛。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如若出现顶替情况，视为比赛违规，取消比赛资格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6F54CA1B">
      <w:pPr>
        <w:widowControl w:val="0"/>
        <w:snapToGrid w:val="0"/>
        <w:spacing w:line="520" w:lineRule="exact"/>
        <w:ind w:firstLine="48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12.本规程未尽事宜另行通知。</w:t>
      </w:r>
    </w:p>
    <w:p w14:paraId="594958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04695"/>
    <w:rsid w:val="0860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2025-03-11T08:23:00Z</dcterms:created>
  <dc:creator>WPS_1616894976</dc:creator>
  <cp:lastModifiedBy>WPS_1616894976</cp:lastModifiedBy>
  <dcterms:modified xsi:type="dcterms:W3CDTF">2025-03-11T08:23:21Z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34F61B2F730F416BAAA87B5C719E5716_11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