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val="en-US" w:eastAsia="zh-CN"/>
        </w:rPr>
      </w:pPr>
      <w:r>
        <w:rPr>
          <w:rFonts w:hint="eastAsia"/>
          <w:b/>
          <w:bCs/>
          <w:sz w:val="32"/>
          <w:szCs w:val="40"/>
          <w:lang w:val="en-US" w:eastAsia="zh-CN"/>
        </w:rPr>
        <w:t>杭州电子科技大学信息工程学院</w:t>
      </w:r>
    </w:p>
    <w:p>
      <w:pPr>
        <w:jc w:val="center"/>
        <w:rPr>
          <w:rFonts w:hint="eastAsia"/>
          <w:b/>
          <w:bCs/>
          <w:sz w:val="32"/>
          <w:szCs w:val="40"/>
        </w:rPr>
      </w:pPr>
      <w:r>
        <w:rPr>
          <w:rFonts w:hint="eastAsia"/>
          <w:b/>
          <w:bCs/>
          <w:sz w:val="32"/>
          <w:szCs w:val="40"/>
        </w:rPr>
        <w:t>专利申请办</w:t>
      </w:r>
      <w:r>
        <w:rPr>
          <w:rFonts w:hint="eastAsia"/>
          <w:b/>
          <w:bCs/>
          <w:sz w:val="32"/>
          <w:szCs w:val="40"/>
          <w:lang w:val="en-US" w:eastAsia="zh-CN"/>
        </w:rPr>
        <w:t>理</w:t>
      </w:r>
      <w:r>
        <w:rPr>
          <w:rFonts w:hint="eastAsia"/>
          <w:b/>
          <w:bCs/>
          <w:sz w:val="32"/>
          <w:szCs w:val="40"/>
        </w:rPr>
        <w:t>流程</w:t>
      </w:r>
    </w:p>
    <w:p>
      <w:pPr>
        <w:numPr>
          <w:ilvl w:val="0"/>
          <w:numId w:val="1"/>
        </w:numPr>
        <w:spacing w:line="240" w:lineRule="auto"/>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专利准备申请说明：</w:t>
      </w:r>
    </w:p>
    <w:p>
      <w:pPr>
        <w:numPr>
          <w:ilvl w:val="0"/>
          <w:numId w:val="0"/>
        </w:numPr>
        <w:spacing w:line="360" w:lineRule="auto"/>
        <w:ind w:firstLine="840" w:firstLineChars="300"/>
        <w:rPr>
          <w:rFonts w:hint="eastAsia" w:ascii="仿宋" w:hAnsi="仿宋" w:eastAsia="仿宋" w:cs="仿宋"/>
          <w:b/>
          <w:sz w:val="24"/>
          <w:szCs w:val="24"/>
        </w:rPr>
      </w:pPr>
      <w:r>
        <w:rPr>
          <w:rFonts w:hint="eastAsia" w:ascii="仿宋" w:hAnsi="仿宋" w:eastAsia="仿宋" w:cs="仿宋"/>
          <w:sz w:val="28"/>
          <w:szCs w:val="36"/>
        </w:rPr>
        <w:t>学院师生执行学院任务，或主要是利用学院校的物质技术条件所完成的发明创造或者其他技术成果，属于学院的职务技术成果，申请专利权或软件著作权的权利属于学院。因此，学院师生在申请专利时，“专利权人”应该为“杭州电子科技大学信息工程学院”。专利申请获得授权后，专利权归学院所有，证书原件提交至科技部保管备案。</w:t>
      </w:r>
    </w:p>
    <w:p>
      <w:pPr>
        <w:keepNext w:val="0"/>
        <w:keepLines w:val="0"/>
        <w:pageBreakBefore w:val="0"/>
        <w:kinsoku/>
        <w:wordWrap/>
        <w:overflowPunct/>
        <w:topLinePunct w:val="0"/>
        <w:autoSpaceDE w:val="0"/>
        <w:autoSpaceDN w:val="0"/>
        <w:bidi w:val="0"/>
        <w:adjustRightInd/>
        <w:snapToGrid/>
        <w:spacing w:before="29"/>
        <w:ind w:right="0"/>
        <w:jc w:val="center"/>
        <w:textAlignment w:val="auto"/>
        <w:rPr>
          <w:rFonts w:hint="eastAsia" w:ascii="仿宋" w:hAnsi="仿宋" w:eastAsia="仿宋" w:cs="仿宋"/>
          <w:b/>
          <w:sz w:val="24"/>
          <w:szCs w:val="24"/>
        </w:rPr>
      </w:pPr>
      <w:r>
        <w:rPr>
          <w:rFonts w:hint="eastAsia" w:ascii="仿宋" w:hAnsi="仿宋" w:eastAsia="仿宋" w:cs="仿宋"/>
          <w:b/>
          <w:sz w:val="24"/>
          <w:szCs w:val="24"/>
        </w:rPr>
        <w:t>专利申请</w:t>
      </w:r>
      <w:r>
        <w:rPr>
          <w:rFonts w:hint="eastAsia" w:ascii="仿宋" w:hAnsi="仿宋" w:eastAsia="仿宋" w:cs="仿宋"/>
          <w:b/>
          <w:sz w:val="24"/>
          <w:szCs w:val="24"/>
          <w:lang w:val="en-US" w:eastAsia="zh-CN"/>
        </w:rPr>
        <w:t>需</w:t>
      </w:r>
      <w:r>
        <w:rPr>
          <w:rFonts w:hint="eastAsia" w:ascii="仿宋" w:hAnsi="仿宋" w:eastAsia="仿宋" w:cs="仿宋"/>
          <w:b/>
          <w:sz w:val="24"/>
          <w:szCs w:val="24"/>
        </w:rPr>
        <w:t>提交材料及说明</w:t>
      </w:r>
    </w:p>
    <w:tbl>
      <w:tblPr>
        <w:tblStyle w:val="3"/>
        <w:tblpPr w:leftFromText="180" w:rightFromText="180" w:vertAnchor="text" w:horzAnchor="page" w:tblpX="1673" w:tblpY="300"/>
        <w:tblOverlap w:val="never"/>
        <w:tblW w:w="87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5"/>
        <w:gridCol w:w="7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515" w:type="dxa"/>
          </w:tcPr>
          <w:p>
            <w:pPr>
              <w:pStyle w:val="6"/>
              <w:keepNext w:val="0"/>
              <w:keepLines w:val="0"/>
              <w:pageBreakBefore w:val="0"/>
              <w:kinsoku/>
              <w:wordWrap/>
              <w:overflowPunct/>
              <w:topLinePunct w:val="0"/>
              <w:autoSpaceDE w:val="0"/>
              <w:autoSpaceDN w:val="0"/>
              <w:bidi w:val="0"/>
              <w:adjustRightInd/>
              <w:snapToGrid/>
              <w:spacing w:before="117"/>
              <w:jc w:val="center"/>
              <w:textAlignment w:val="auto"/>
              <w:rPr>
                <w:b/>
                <w:sz w:val="24"/>
              </w:rPr>
            </w:pPr>
            <w:r>
              <w:rPr>
                <w:b/>
                <w:sz w:val="24"/>
              </w:rPr>
              <w:t>材料名称</w:t>
            </w:r>
          </w:p>
        </w:tc>
        <w:tc>
          <w:tcPr>
            <w:tcW w:w="7185" w:type="dxa"/>
          </w:tcPr>
          <w:p>
            <w:pPr>
              <w:pStyle w:val="6"/>
              <w:keepNext w:val="0"/>
              <w:keepLines w:val="0"/>
              <w:pageBreakBefore w:val="0"/>
              <w:kinsoku/>
              <w:wordWrap/>
              <w:overflowPunct/>
              <w:topLinePunct w:val="0"/>
              <w:autoSpaceDE w:val="0"/>
              <w:autoSpaceDN w:val="0"/>
              <w:bidi w:val="0"/>
              <w:adjustRightInd/>
              <w:snapToGrid/>
              <w:spacing w:before="117"/>
              <w:ind w:left="0" w:leftChars="0" w:right="3082" w:firstLine="0" w:firstLineChars="0"/>
              <w:jc w:val="center"/>
              <w:textAlignment w:val="auto"/>
              <w:rPr>
                <w:b/>
                <w:sz w:val="24"/>
              </w:rPr>
            </w:pPr>
            <w:r>
              <w:rPr>
                <w:rFonts w:hint="eastAsia"/>
                <w:b/>
                <w:sz w:val="24"/>
                <w:lang w:val="en-US" w:eastAsia="zh-CN"/>
              </w:rPr>
              <w:t xml:space="preserve">                      </w:t>
            </w:r>
            <w:r>
              <w:rPr>
                <w:b/>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1515" w:type="dxa"/>
          </w:tcPr>
          <w:p>
            <w:pPr>
              <w:pStyle w:val="6"/>
              <w:keepNext w:val="0"/>
              <w:keepLines w:val="0"/>
              <w:pageBreakBefore w:val="0"/>
              <w:numPr>
                <w:ilvl w:val="0"/>
                <w:numId w:val="0"/>
              </w:numPr>
              <w:kinsoku/>
              <w:wordWrap/>
              <w:overflowPunct/>
              <w:topLinePunct w:val="0"/>
              <w:autoSpaceDE w:val="0"/>
              <w:autoSpaceDN w:val="0"/>
              <w:bidi w:val="0"/>
              <w:adjustRightInd/>
              <w:snapToGrid/>
              <w:spacing w:before="1" w:line="312" w:lineRule="auto"/>
              <w:ind w:right="97" w:rightChars="0"/>
              <w:jc w:val="center"/>
              <w:textAlignment w:val="auto"/>
              <w:rPr>
                <w:b/>
                <w:sz w:val="24"/>
              </w:rPr>
            </w:pPr>
            <w:r>
              <w:rPr>
                <w:b/>
                <w:sz w:val="24"/>
              </w:rPr>
              <w:t xml:space="preserve">① </w:t>
            </w:r>
            <w:r>
              <w:rPr>
                <w:rFonts w:hint="eastAsia"/>
                <w:b/>
                <w:sz w:val="24"/>
                <w:lang w:val="en-US" w:eastAsia="zh-CN"/>
              </w:rPr>
              <w:t>专利申请备案</w:t>
            </w:r>
            <w:r>
              <w:rPr>
                <w:rFonts w:hint="eastAsia"/>
                <w:b/>
                <w:sz w:val="24"/>
              </w:rPr>
              <w:t>表</w:t>
            </w:r>
          </w:p>
        </w:tc>
        <w:tc>
          <w:tcPr>
            <w:tcW w:w="7185" w:type="dxa"/>
          </w:tcPr>
          <w:p>
            <w:pPr>
              <w:pStyle w:val="6"/>
              <w:keepNext w:val="0"/>
              <w:keepLines w:val="0"/>
              <w:pageBreakBefore w:val="0"/>
              <w:kinsoku/>
              <w:wordWrap/>
              <w:overflowPunct/>
              <w:topLinePunct w:val="0"/>
              <w:autoSpaceDE w:val="0"/>
              <w:autoSpaceDN w:val="0"/>
              <w:bidi w:val="0"/>
              <w:adjustRightInd/>
              <w:snapToGrid/>
              <w:spacing w:before="93" w:line="301" w:lineRule="exact"/>
              <w:jc w:val="both"/>
              <w:textAlignment w:val="auto"/>
              <w:rPr>
                <w:b/>
                <w:sz w:val="24"/>
              </w:rPr>
            </w:pPr>
            <w:r>
              <w:rPr>
                <w:rFonts w:hint="eastAsia"/>
                <w:b w:val="0"/>
                <w:bCs/>
                <w:sz w:val="24"/>
              </w:rPr>
              <w:t>1.科技部网页上的“杭州电子科技大学信息工程学院科技成果申请登记表  ”一份，并由</w:t>
            </w:r>
            <w:r>
              <w:rPr>
                <w:rFonts w:hint="eastAsia"/>
                <w:b/>
                <w:bCs w:val="0"/>
                <w:sz w:val="24"/>
              </w:rPr>
              <w:t>二级学院签字盖章</w:t>
            </w:r>
            <w:r>
              <w:rPr>
                <w:rFonts w:hint="eastAsia"/>
                <w:b/>
                <w:bCs w:val="0"/>
                <w:sz w:val="24"/>
                <w:lang w:eastAsia="zh-CN"/>
              </w:rPr>
              <w:t>。</w:t>
            </w:r>
            <w:r>
              <w:rPr>
                <w:spacing w:val="-9"/>
                <w:sz w:val="24"/>
              </w:rPr>
              <w:t>模板</w:t>
            </w:r>
            <w:r>
              <w:rPr>
                <w:sz w:val="24"/>
              </w:rPr>
              <w:t>请到科技</w:t>
            </w:r>
            <w:r>
              <w:rPr>
                <w:rFonts w:hint="eastAsia"/>
                <w:sz w:val="24"/>
                <w:lang w:val="en-US" w:eastAsia="zh-CN"/>
              </w:rPr>
              <w:t>部</w:t>
            </w:r>
            <w:r>
              <w:rPr>
                <w:sz w:val="24"/>
              </w:rPr>
              <w:t>主页“下载</w:t>
            </w:r>
            <w:r>
              <w:rPr>
                <w:rFonts w:hint="eastAsia"/>
                <w:sz w:val="24"/>
                <w:lang w:val="en-US" w:eastAsia="zh-CN"/>
              </w:rPr>
              <w:t>专区</w:t>
            </w:r>
            <w:r>
              <w:rPr>
                <w:sz w:val="24"/>
              </w:rPr>
              <w:t>”下载。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5" w:hRule="atLeast"/>
        </w:trPr>
        <w:tc>
          <w:tcPr>
            <w:tcW w:w="1515" w:type="dxa"/>
          </w:tcPr>
          <w:p>
            <w:pPr>
              <w:pStyle w:val="6"/>
              <w:keepNext w:val="0"/>
              <w:keepLines w:val="0"/>
              <w:pageBreakBefore w:val="0"/>
              <w:kinsoku/>
              <w:wordWrap/>
              <w:overflowPunct/>
              <w:topLinePunct w:val="0"/>
              <w:autoSpaceDE w:val="0"/>
              <w:autoSpaceDN w:val="0"/>
              <w:bidi w:val="0"/>
              <w:adjustRightInd/>
              <w:snapToGrid/>
              <w:spacing w:before="0"/>
              <w:ind w:left="0"/>
              <w:jc w:val="both"/>
              <w:textAlignment w:val="auto"/>
              <w:rPr>
                <w:b/>
                <w:sz w:val="24"/>
              </w:rPr>
            </w:pPr>
          </w:p>
          <w:p>
            <w:pPr>
              <w:pStyle w:val="6"/>
              <w:keepNext w:val="0"/>
              <w:keepLines w:val="0"/>
              <w:pageBreakBefore w:val="0"/>
              <w:kinsoku/>
              <w:wordWrap/>
              <w:overflowPunct/>
              <w:topLinePunct w:val="0"/>
              <w:autoSpaceDE w:val="0"/>
              <w:autoSpaceDN w:val="0"/>
              <w:bidi w:val="0"/>
              <w:adjustRightInd/>
              <w:snapToGrid/>
              <w:spacing w:before="0"/>
              <w:ind w:left="0"/>
              <w:jc w:val="both"/>
              <w:textAlignment w:val="auto"/>
              <w:rPr>
                <w:b/>
                <w:sz w:val="24"/>
              </w:rPr>
            </w:pPr>
          </w:p>
          <w:p>
            <w:pPr>
              <w:pStyle w:val="6"/>
              <w:keepNext w:val="0"/>
              <w:keepLines w:val="0"/>
              <w:pageBreakBefore w:val="0"/>
              <w:kinsoku/>
              <w:wordWrap/>
              <w:overflowPunct/>
              <w:topLinePunct w:val="0"/>
              <w:autoSpaceDE w:val="0"/>
              <w:autoSpaceDN w:val="0"/>
              <w:bidi w:val="0"/>
              <w:adjustRightInd/>
              <w:snapToGrid/>
              <w:spacing w:before="6"/>
              <w:ind w:left="0"/>
              <w:jc w:val="both"/>
              <w:textAlignment w:val="auto"/>
              <w:rPr>
                <w:b/>
                <w:sz w:val="20"/>
              </w:rPr>
            </w:pPr>
          </w:p>
          <w:p>
            <w:pPr>
              <w:pStyle w:val="6"/>
              <w:keepNext w:val="0"/>
              <w:keepLines w:val="0"/>
              <w:pageBreakBefore w:val="0"/>
              <w:numPr>
                <w:ilvl w:val="0"/>
                <w:numId w:val="0"/>
              </w:numPr>
              <w:kinsoku/>
              <w:wordWrap/>
              <w:overflowPunct/>
              <w:topLinePunct w:val="0"/>
              <w:autoSpaceDE w:val="0"/>
              <w:autoSpaceDN w:val="0"/>
              <w:bidi w:val="0"/>
              <w:adjustRightInd/>
              <w:snapToGrid/>
              <w:spacing w:before="1" w:line="312" w:lineRule="auto"/>
              <w:ind w:right="97" w:rightChars="0"/>
              <w:jc w:val="center"/>
              <w:textAlignment w:val="auto"/>
              <w:rPr>
                <w:b/>
                <w:sz w:val="24"/>
              </w:rPr>
            </w:pPr>
            <w:r>
              <w:rPr>
                <w:b/>
                <w:sz w:val="24"/>
              </w:rPr>
              <w:t>②专利代理委托合同</w:t>
            </w:r>
          </w:p>
          <w:p>
            <w:pPr>
              <w:pStyle w:val="6"/>
              <w:keepNext w:val="0"/>
              <w:keepLines w:val="0"/>
              <w:pageBreakBefore w:val="0"/>
              <w:numPr>
                <w:ilvl w:val="0"/>
                <w:numId w:val="0"/>
              </w:numPr>
              <w:kinsoku/>
              <w:wordWrap/>
              <w:overflowPunct/>
              <w:topLinePunct w:val="0"/>
              <w:autoSpaceDE w:val="0"/>
              <w:autoSpaceDN w:val="0"/>
              <w:bidi w:val="0"/>
              <w:adjustRightInd/>
              <w:snapToGrid/>
              <w:spacing w:before="1" w:line="312" w:lineRule="auto"/>
              <w:ind w:right="97" w:rightChars="0"/>
              <w:jc w:val="both"/>
              <w:textAlignment w:val="auto"/>
              <w:rPr>
                <w:b/>
                <w:sz w:val="24"/>
              </w:rPr>
            </w:pPr>
            <w:r>
              <w:rPr>
                <w:b/>
                <w:sz w:val="24"/>
              </w:rPr>
              <w:t>（一式两份）</w:t>
            </w:r>
          </w:p>
        </w:tc>
        <w:tc>
          <w:tcPr>
            <w:tcW w:w="7185" w:type="dxa"/>
          </w:tcPr>
          <w:p>
            <w:pPr>
              <w:pStyle w:val="6"/>
              <w:keepNext w:val="0"/>
              <w:keepLines w:val="0"/>
              <w:pageBreakBefore w:val="0"/>
              <w:numPr>
                <w:ilvl w:val="0"/>
                <w:numId w:val="2"/>
              </w:numPr>
              <w:tabs>
                <w:tab w:val="left" w:pos="346"/>
              </w:tabs>
              <w:kinsoku/>
              <w:wordWrap/>
              <w:overflowPunct/>
              <w:topLinePunct w:val="0"/>
              <w:autoSpaceDE w:val="0"/>
              <w:autoSpaceDN w:val="0"/>
              <w:bidi w:val="0"/>
              <w:adjustRightInd/>
              <w:snapToGrid/>
              <w:spacing w:before="79" w:after="0" w:line="240" w:lineRule="auto"/>
              <w:ind w:left="241" w:leftChars="0" w:right="0" w:hanging="242" w:firstLineChars="0"/>
              <w:jc w:val="both"/>
              <w:textAlignment w:val="auto"/>
              <w:rPr>
                <w:b w:val="0"/>
                <w:bCs/>
                <w:sz w:val="24"/>
              </w:rPr>
            </w:pPr>
            <w:r>
              <w:rPr>
                <w:rFonts w:hint="eastAsia"/>
                <w:b w:val="0"/>
                <w:bCs/>
                <w:sz w:val="24"/>
              </w:rPr>
              <w:t>委托代理合同和委托书上的受托方（代理机构）</w:t>
            </w:r>
            <w:r>
              <w:rPr>
                <w:b/>
                <w:bCs w:val="0"/>
                <w:sz w:val="24"/>
              </w:rPr>
              <w:t>名称必须一致</w:t>
            </w:r>
            <w:r>
              <w:rPr>
                <w:b w:val="0"/>
                <w:bCs/>
                <w:sz w:val="24"/>
              </w:rPr>
              <w:t>；</w:t>
            </w:r>
          </w:p>
          <w:p>
            <w:pPr>
              <w:pStyle w:val="6"/>
              <w:keepNext w:val="0"/>
              <w:keepLines w:val="0"/>
              <w:pageBreakBefore w:val="0"/>
              <w:numPr>
                <w:ilvl w:val="0"/>
                <w:numId w:val="2"/>
              </w:numPr>
              <w:tabs>
                <w:tab w:val="left" w:pos="346"/>
              </w:tabs>
              <w:kinsoku/>
              <w:wordWrap/>
              <w:overflowPunct/>
              <w:topLinePunct w:val="0"/>
              <w:autoSpaceDE w:val="0"/>
              <w:autoSpaceDN w:val="0"/>
              <w:bidi w:val="0"/>
              <w:adjustRightInd/>
              <w:snapToGrid/>
              <w:spacing w:before="93" w:after="0" w:line="240" w:lineRule="auto"/>
              <w:ind w:left="241" w:leftChars="0" w:right="0" w:hanging="242" w:firstLineChars="0"/>
              <w:jc w:val="both"/>
              <w:textAlignment w:val="auto"/>
              <w:rPr>
                <w:b w:val="0"/>
                <w:bCs/>
                <w:sz w:val="24"/>
              </w:rPr>
            </w:pPr>
            <w:r>
              <w:rPr>
                <w:b w:val="0"/>
                <w:bCs/>
                <w:sz w:val="24"/>
              </w:rPr>
              <w:t>委托代理合同和委托书</w:t>
            </w:r>
            <w:r>
              <w:rPr>
                <w:b/>
                <w:bCs w:val="0"/>
                <w:sz w:val="24"/>
                <w:u w:val="single"/>
              </w:rPr>
              <w:t>必须填写申请专利的发明全</w:t>
            </w:r>
            <w:r>
              <w:rPr>
                <w:b w:val="0"/>
                <w:bCs/>
                <w:sz w:val="24"/>
                <w:u w:val="single"/>
              </w:rPr>
              <w:t>称；</w:t>
            </w:r>
          </w:p>
          <w:p>
            <w:pPr>
              <w:pStyle w:val="6"/>
              <w:keepNext w:val="0"/>
              <w:keepLines w:val="0"/>
              <w:pageBreakBefore w:val="0"/>
              <w:numPr>
                <w:ilvl w:val="0"/>
                <w:numId w:val="0"/>
              </w:numPr>
              <w:tabs>
                <w:tab w:val="left" w:pos="356"/>
              </w:tabs>
              <w:kinsoku/>
              <w:wordWrap/>
              <w:overflowPunct/>
              <w:topLinePunct w:val="0"/>
              <w:autoSpaceDE w:val="0"/>
              <w:autoSpaceDN w:val="0"/>
              <w:bidi w:val="0"/>
              <w:adjustRightInd/>
              <w:snapToGrid/>
              <w:spacing w:before="94" w:after="0" w:line="312" w:lineRule="auto"/>
              <w:ind w:leftChars="0" w:right="98" w:rightChars="0"/>
              <w:jc w:val="left"/>
              <w:textAlignment w:val="auto"/>
              <w:rPr>
                <w:b w:val="0"/>
                <w:bCs/>
                <w:sz w:val="24"/>
              </w:rPr>
            </w:pPr>
            <w:r>
              <w:rPr>
                <w:rFonts w:hint="eastAsia"/>
                <w:b w:val="0"/>
                <w:bCs/>
                <w:sz w:val="24"/>
                <w:lang w:val="en-US" w:eastAsia="zh-CN"/>
              </w:rPr>
              <w:t>3.</w:t>
            </w:r>
            <w:r>
              <w:rPr>
                <w:b w:val="0"/>
                <w:bCs/>
                <w:sz w:val="24"/>
              </w:rPr>
              <w:t>多项专利申请可合并签订合同，</w:t>
            </w:r>
            <w:r>
              <w:rPr>
                <w:b w:val="0"/>
                <w:bCs/>
                <w:spacing w:val="3"/>
                <w:sz w:val="24"/>
              </w:rPr>
              <w:t>合同中须明确每项专利申请的代理费、官费及总费用的具体金额。</w:t>
            </w:r>
          </w:p>
          <w:p>
            <w:pPr>
              <w:pStyle w:val="6"/>
              <w:keepNext w:val="0"/>
              <w:keepLines w:val="0"/>
              <w:pageBreakBefore w:val="0"/>
              <w:numPr>
                <w:ilvl w:val="0"/>
                <w:numId w:val="0"/>
              </w:numPr>
              <w:tabs>
                <w:tab w:val="left" w:pos="346"/>
              </w:tabs>
              <w:kinsoku/>
              <w:wordWrap/>
              <w:overflowPunct/>
              <w:topLinePunct w:val="0"/>
              <w:autoSpaceDE w:val="0"/>
              <w:autoSpaceDN w:val="0"/>
              <w:bidi w:val="0"/>
              <w:adjustRightInd/>
              <w:snapToGrid/>
              <w:spacing w:before="0" w:after="0" w:line="307" w:lineRule="exact"/>
              <w:ind w:left="-1" w:leftChars="0" w:right="0" w:rightChars="0"/>
              <w:jc w:val="both"/>
              <w:textAlignment w:val="auto"/>
              <w:rPr>
                <w:b w:val="0"/>
                <w:bCs/>
                <w:sz w:val="24"/>
              </w:rPr>
            </w:pPr>
            <w:r>
              <w:rPr>
                <w:rFonts w:hint="eastAsia"/>
                <w:b w:val="0"/>
                <w:bCs/>
                <w:spacing w:val="-6"/>
                <w:sz w:val="24"/>
                <w:lang w:val="en-US" w:eastAsia="zh-CN"/>
              </w:rPr>
              <w:t>4.</w:t>
            </w:r>
            <w:r>
              <w:rPr>
                <w:b w:val="0"/>
                <w:bCs/>
                <w:spacing w:val="-6"/>
                <w:sz w:val="24"/>
              </w:rPr>
              <w:t>申请专利的项目负责人必须审核“委托代理合同”，并</w:t>
            </w:r>
            <w:r>
              <w:rPr>
                <w:b w:val="0"/>
                <w:bCs/>
                <w:w w:val="99"/>
                <w:sz w:val="24"/>
              </w:rPr>
              <w:t>在合同下方</w:t>
            </w:r>
          </w:p>
          <w:p>
            <w:pPr>
              <w:pStyle w:val="6"/>
              <w:keepNext w:val="0"/>
              <w:keepLines w:val="0"/>
              <w:pageBreakBefore w:val="0"/>
              <w:kinsoku/>
              <w:wordWrap/>
              <w:overflowPunct/>
              <w:topLinePunct w:val="0"/>
              <w:autoSpaceDE w:val="0"/>
              <w:autoSpaceDN w:val="0"/>
              <w:bidi w:val="0"/>
              <w:adjustRightInd/>
              <w:snapToGrid/>
              <w:spacing w:before="93" w:line="301" w:lineRule="exact"/>
              <w:ind w:left="104"/>
              <w:jc w:val="both"/>
              <w:textAlignment w:val="auto"/>
              <w:rPr>
                <w:sz w:val="24"/>
              </w:rPr>
            </w:pPr>
            <w:r>
              <w:rPr>
                <w:b w:val="0"/>
                <w:bCs/>
                <w:sz w:val="24"/>
              </w:rPr>
              <w:t>的</w:t>
            </w:r>
            <w:r>
              <w:rPr>
                <w:b/>
                <w:bCs w:val="0"/>
                <w:sz w:val="24"/>
              </w:rPr>
              <w:t>甲方（委托方）代表处签名(仅签名，不能有院系盖章)</w:t>
            </w:r>
            <w:r>
              <w:rPr>
                <w:b w:val="0"/>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2" w:hRule="atLeast"/>
        </w:trPr>
        <w:tc>
          <w:tcPr>
            <w:tcW w:w="1515" w:type="dxa"/>
          </w:tcPr>
          <w:p>
            <w:pPr>
              <w:pStyle w:val="6"/>
              <w:keepNext w:val="0"/>
              <w:keepLines w:val="0"/>
              <w:pageBreakBefore w:val="0"/>
              <w:kinsoku/>
              <w:wordWrap/>
              <w:overflowPunct/>
              <w:topLinePunct w:val="0"/>
              <w:autoSpaceDE w:val="0"/>
              <w:autoSpaceDN w:val="0"/>
              <w:bidi w:val="0"/>
              <w:adjustRightInd/>
              <w:snapToGrid/>
              <w:spacing w:before="0"/>
              <w:ind w:left="0"/>
              <w:jc w:val="both"/>
              <w:textAlignment w:val="auto"/>
              <w:rPr>
                <w:b/>
                <w:sz w:val="24"/>
              </w:rPr>
            </w:pPr>
          </w:p>
          <w:p>
            <w:pPr>
              <w:pStyle w:val="6"/>
              <w:keepNext w:val="0"/>
              <w:keepLines w:val="0"/>
              <w:pageBreakBefore w:val="0"/>
              <w:kinsoku/>
              <w:wordWrap/>
              <w:overflowPunct/>
              <w:topLinePunct w:val="0"/>
              <w:autoSpaceDE w:val="0"/>
              <w:autoSpaceDN w:val="0"/>
              <w:bidi w:val="0"/>
              <w:adjustRightInd/>
              <w:snapToGrid/>
              <w:spacing w:before="12"/>
              <w:ind w:left="0"/>
              <w:jc w:val="both"/>
              <w:textAlignment w:val="auto"/>
              <w:rPr>
                <w:b/>
                <w:sz w:val="28"/>
              </w:rPr>
            </w:pPr>
          </w:p>
          <w:p>
            <w:pPr>
              <w:pStyle w:val="6"/>
              <w:keepNext w:val="0"/>
              <w:keepLines w:val="0"/>
              <w:pageBreakBefore w:val="0"/>
              <w:kinsoku/>
              <w:wordWrap/>
              <w:overflowPunct/>
              <w:topLinePunct w:val="0"/>
              <w:autoSpaceDE w:val="0"/>
              <w:autoSpaceDN w:val="0"/>
              <w:bidi w:val="0"/>
              <w:adjustRightInd/>
              <w:snapToGrid/>
              <w:spacing w:before="0" w:line="312" w:lineRule="auto"/>
              <w:ind w:left="107" w:right="97"/>
              <w:jc w:val="both"/>
              <w:textAlignment w:val="auto"/>
              <w:rPr>
                <w:rFonts w:hint="default" w:eastAsia="仿宋"/>
                <w:b/>
                <w:sz w:val="24"/>
                <w:lang w:val="en-US" w:eastAsia="zh-CN"/>
              </w:rPr>
            </w:pPr>
            <w:r>
              <w:rPr>
                <w:b/>
                <w:bCs/>
                <w:spacing w:val="-15"/>
                <w:sz w:val="24"/>
              </w:rPr>
              <w:t>③</w:t>
            </w:r>
            <w:r>
              <w:rPr>
                <w:rFonts w:hint="eastAsia"/>
                <w:b/>
                <w:bCs/>
                <w:spacing w:val="-15"/>
                <w:sz w:val="24"/>
                <w:lang w:val="en-US" w:eastAsia="zh-CN"/>
              </w:rPr>
              <w:t xml:space="preserve"> </w:t>
            </w:r>
            <w:r>
              <w:rPr>
                <w:rFonts w:hint="eastAsia"/>
                <w:b/>
                <w:sz w:val="24"/>
                <w:lang w:val="en-US" w:eastAsia="zh-CN"/>
              </w:rPr>
              <w:t>专利代理委托书</w:t>
            </w:r>
          </w:p>
        </w:tc>
        <w:tc>
          <w:tcPr>
            <w:tcW w:w="7185" w:type="dxa"/>
          </w:tcPr>
          <w:p>
            <w:pPr>
              <w:pStyle w:val="6"/>
              <w:keepNext w:val="0"/>
              <w:keepLines w:val="0"/>
              <w:pageBreakBefore w:val="0"/>
              <w:numPr>
                <w:ilvl w:val="0"/>
                <w:numId w:val="3"/>
              </w:numPr>
              <w:tabs>
                <w:tab w:val="left" w:pos="346"/>
              </w:tabs>
              <w:kinsoku/>
              <w:wordWrap/>
              <w:overflowPunct/>
              <w:topLinePunct w:val="0"/>
              <w:autoSpaceDE w:val="0"/>
              <w:autoSpaceDN w:val="0"/>
              <w:bidi w:val="0"/>
              <w:adjustRightInd/>
              <w:snapToGrid/>
              <w:spacing w:before="79" w:after="0" w:line="240" w:lineRule="auto"/>
              <w:ind w:left="345" w:right="0" w:hanging="242"/>
              <w:jc w:val="both"/>
              <w:textAlignment w:val="auto"/>
              <w:rPr>
                <w:sz w:val="24"/>
              </w:rPr>
            </w:pPr>
            <w:r>
              <w:rPr>
                <w:b/>
                <w:sz w:val="24"/>
              </w:rPr>
              <w:t>委托代理合同和委托书上的受托方（代理机构）名称必须一致</w:t>
            </w:r>
            <w:r>
              <w:rPr>
                <w:sz w:val="24"/>
              </w:rPr>
              <w:t>；</w:t>
            </w:r>
          </w:p>
          <w:p>
            <w:pPr>
              <w:pStyle w:val="6"/>
              <w:keepNext w:val="0"/>
              <w:keepLines w:val="0"/>
              <w:pageBreakBefore w:val="0"/>
              <w:numPr>
                <w:ilvl w:val="0"/>
                <w:numId w:val="3"/>
              </w:numPr>
              <w:tabs>
                <w:tab w:val="left" w:pos="346"/>
              </w:tabs>
              <w:kinsoku/>
              <w:wordWrap/>
              <w:overflowPunct/>
              <w:topLinePunct w:val="0"/>
              <w:autoSpaceDE w:val="0"/>
              <w:autoSpaceDN w:val="0"/>
              <w:bidi w:val="0"/>
              <w:adjustRightInd/>
              <w:snapToGrid/>
              <w:spacing w:before="91" w:after="0" w:line="240" w:lineRule="auto"/>
              <w:ind w:left="345" w:right="0" w:hanging="242"/>
              <w:jc w:val="both"/>
              <w:textAlignment w:val="auto"/>
              <w:rPr>
                <w:sz w:val="24"/>
              </w:rPr>
            </w:pPr>
            <w:r>
              <w:rPr>
                <w:sz w:val="24"/>
              </w:rPr>
              <w:t>委托代理合同和委托书</w:t>
            </w:r>
            <w:r>
              <w:rPr>
                <w:b/>
                <w:sz w:val="24"/>
                <w:u w:val="single"/>
              </w:rPr>
              <w:t>必须填写申请专利的发明全称</w:t>
            </w:r>
            <w:r>
              <w:rPr>
                <w:sz w:val="24"/>
              </w:rPr>
              <w:t>；</w:t>
            </w:r>
          </w:p>
          <w:p>
            <w:pPr>
              <w:pStyle w:val="6"/>
              <w:keepNext w:val="0"/>
              <w:keepLines w:val="0"/>
              <w:pageBreakBefore w:val="0"/>
              <w:numPr>
                <w:ilvl w:val="0"/>
                <w:numId w:val="3"/>
              </w:numPr>
              <w:tabs>
                <w:tab w:val="left" w:pos="356"/>
              </w:tabs>
              <w:kinsoku/>
              <w:wordWrap/>
              <w:overflowPunct/>
              <w:topLinePunct w:val="0"/>
              <w:autoSpaceDE w:val="0"/>
              <w:autoSpaceDN w:val="0"/>
              <w:bidi w:val="0"/>
              <w:adjustRightInd/>
              <w:snapToGrid/>
              <w:spacing w:before="93" w:after="0" w:line="312" w:lineRule="auto"/>
              <w:ind w:left="104" w:right="93" w:firstLine="0"/>
              <w:jc w:val="left"/>
              <w:textAlignment w:val="auto"/>
              <w:rPr>
                <w:b/>
                <w:sz w:val="24"/>
              </w:rPr>
            </w:pPr>
            <w:r>
              <w:rPr>
                <w:sz w:val="24"/>
              </w:rPr>
              <w:t>“专利代理委托书”</w:t>
            </w:r>
            <w:r>
              <w:rPr>
                <w:b/>
                <w:spacing w:val="4"/>
                <w:sz w:val="24"/>
              </w:rPr>
              <w:t>申请人（</w:t>
            </w:r>
            <w:r>
              <w:rPr>
                <w:rFonts w:hint="eastAsia"/>
                <w:b/>
                <w:spacing w:val="4"/>
                <w:sz w:val="24"/>
                <w:lang w:val="en-US" w:eastAsia="zh-CN"/>
              </w:rPr>
              <w:t>学院</w:t>
            </w:r>
            <w:r>
              <w:rPr>
                <w:b/>
                <w:spacing w:val="5"/>
                <w:sz w:val="24"/>
              </w:rPr>
              <w:t>）</w:t>
            </w:r>
            <w:r>
              <w:rPr>
                <w:b/>
                <w:spacing w:val="4"/>
                <w:sz w:val="24"/>
              </w:rPr>
              <w:t>签章部分留空，不能有</w:t>
            </w:r>
            <w:r>
              <w:rPr>
                <w:rFonts w:hint="eastAsia"/>
                <w:b/>
                <w:spacing w:val="4"/>
                <w:sz w:val="24"/>
                <w:lang w:val="en-US" w:eastAsia="zh-CN"/>
              </w:rPr>
              <w:t xml:space="preserve">    </w:t>
            </w:r>
            <w:r>
              <w:rPr>
                <w:b/>
                <w:spacing w:val="4"/>
                <w:sz w:val="24"/>
              </w:rPr>
              <w:t>任何</w:t>
            </w:r>
            <w:r>
              <w:rPr>
                <w:b/>
                <w:sz w:val="24"/>
              </w:rPr>
              <w:t>个人签名、院系盖章。</w:t>
            </w:r>
          </w:p>
          <w:p>
            <w:pPr>
              <w:pStyle w:val="6"/>
              <w:keepNext w:val="0"/>
              <w:keepLines w:val="0"/>
              <w:pageBreakBefore w:val="0"/>
              <w:numPr>
                <w:ilvl w:val="0"/>
                <w:numId w:val="3"/>
              </w:numPr>
              <w:tabs>
                <w:tab w:val="left" w:pos="346"/>
              </w:tabs>
              <w:kinsoku/>
              <w:wordWrap/>
              <w:overflowPunct/>
              <w:topLinePunct w:val="0"/>
              <w:autoSpaceDE w:val="0"/>
              <w:autoSpaceDN w:val="0"/>
              <w:bidi w:val="0"/>
              <w:adjustRightInd/>
              <w:snapToGrid/>
              <w:spacing w:before="0" w:after="0" w:line="301" w:lineRule="exact"/>
              <w:ind w:left="345" w:right="0" w:hanging="242"/>
              <w:jc w:val="both"/>
              <w:textAlignment w:val="auto"/>
              <w:rPr>
                <w:sz w:val="24"/>
              </w:rPr>
            </w:pPr>
            <w:r>
              <w:rPr>
                <w:sz w:val="24"/>
              </w:rPr>
              <w:t>每份委托书</w:t>
            </w:r>
            <w:r>
              <w:rPr>
                <w:b/>
                <w:w w:val="99"/>
                <w:sz w:val="24"/>
              </w:rPr>
              <w:t>打印在</w:t>
            </w:r>
            <w:r>
              <w:rPr>
                <w:b/>
                <w:spacing w:val="-59"/>
                <w:sz w:val="24"/>
              </w:rPr>
              <w:t xml:space="preserve"> </w:t>
            </w:r>
            <w:r>
              <w:rPr>
                <w:b/>
                <w:w w:val="99"/>
                <w:sz w:val="24"/>
              </w:rPr>
              <w:t>1</w:t>
            </w:r>
            <w:r>
              <w:rPr>
                <w:b/>
                <w:spacing w:val="-61"/>
                <w:sz w:val="24"/>
              </w:rPr>
              <w:t xml:space="preserve"> </w:t>
            </w:r>
            <w:r>
              <w:rPr>
                <w:b/>
                <w:w w:val="99"/>
                <w:sz w:val="24"/>
              </w:rPr>
              <w:t>张</w:t>
            </w:r>
            <w:r>
              <w:rPr>
                <w:b/>
                <w:spacing w:val="-59"/>
                <w:sz w:val="24"/>
              </w:rPr>
              <w:t xml:space="preserve"> </w:t>
            </w:r>
            <w:r>
              <w:rPr>
                <w:b/>
                <w:w w:val="99"/>
                <w:sz w:val="24"/>
              </w:rPr>
              <w:t>A4</w:t>
            </w:r>
            <w:r>
              <w:rPr>
                <w:b/>
                <w:spacing w:val="-59"/>
                <w:sz w:val="24"/>
              </w:rPr>
              <w:t xml:space="preserve"> </w:t>
            </w:r>
            <w:r>
              <w:rPr>
                <w:b/>
                <w:spacing w:val="2"/>
                <w:w w:val="99"/>
                <w:sz w:val="24"/>
              </w:rPr>
              <w:t>纸</w:t>
            </w:r>
            <w:r>
              <w:rPr>
                <w:spacing w:val="-12"/>
                <w:sz w:val="24"/>
              </w:rPr>
              <w:t>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1515" w:type="dxa"/>
          </w:tcPr>
          <w:p>
            <w:pPr>
              <w:pStyle w:val="6"/>
              <w:keepNext w:val="0"/>
              <w:keepLines w:val="0"/>
              <w:pageBreakBefore w:val="0"/>
              <w:kinsoku/>
              <w:wordWrap/>
              <w:overflowPunct/>
              <w:topLinePunct w:val="0"/>
              <w:autoSpaceDE w:val="0"/>
              <w:autoSpaceDN w:val="0"/>
              <w:bidi w:val="0"/>
              <w:adjustRightInd/>
              <w:snapToGrid/>
              <w:spacing w:before="5"/>
              <w:ind w:left="0"/>
              <w:jc w:val="both"/>
              <w:textAlignment w:val="auto"/>
              <w:rPr>
                <w:b/>
                <w:sz w:val="19"/>
              </w:rPr>
            </w:pPr>
          </w:p>
          <w:p>
            <w:pPr>
              <w:pStyle w:val="6"/>
              <w:keepNext w:val="0"/>
              <w:keepLines w:val="0"/>
              <w:pageBreakBefore w:val="0"/>
              <w:kinsoku/>
              <w:wordWrap/>
              <w:overflowPunct/>
              <w:topLinePunct w:val="0"/>
              <w:autoSpaceDE w:val="0"/>
              <w:autoSpaceDN w:val="0"/>
              <w:bidi w:val="0"/>
              <w:adjustRightInd/>
              <w:snapToGrid/>
              <w:spacing w:before="1" w:line="312" w:lineRule="auto"/>
              <w:ind w:left="107" w:right="280"/>
              <w:jc w:val="both"/>
              <w:textAlignment w:val="auto"/>
              <w:rPr>
                <w:sz w:val="24"/>
              </w:rPr>
            </w:pPr>
            <w:r>
              <w:rPr>
                <w:b/>
                <w:bCs/>
                <w:spacing w:val="-9"/>
                <w:sz w:val="24"/>
              </w:rPr>
              <w:t>*</w:t>
            </w:r>
            <w:r>
              <w:rPr>
                <w:b/>
                <w:bCs/>
                <w:spacing w:val="-15"/>
                <w:sz w:val="24"/>
              </w:rPr>
              <w:t>代理机构资质</w:t>
            </w:r>
            <w:r>
              <w:rPr>
                <w:b/>
                <w:bCs/>
                <w:spacing w:val="-12"/>
                <w:sz w:val="24"/>
              </w:rPr>
              <w:t>证明</w:t>
            </w:r>
          </w:p>
        </w:tc>
        <w:tc>
          <w:tcPr>
            <w:tcW w:w="7185" w:type="dxa"/>
          </w:tcPr>
          <w:p>
            <w:pPr>
              <w:pStyle w:val="6"/>
              <w:keepNext w:val="0"/>
              <w:keepLines w:val="0"/>
              <w:pageBreakBefore w:val="0"/>
              <w:kinsoku/>
              <w:wordWrap/>
              <w:overflowPunct/>
              <w:topLinePunct w:val="0"/>
              <w:autoSpaceDE w:val="0"/>
              <w:autoSpaceDN w:val="0"/>
              <w:bidi w:val="0"/>
              <w:adjustRightInd/>
              <w:snapToGrid/>
              <w:spacing w:before="98" w:line="280" w:lineRule="auto"/>
              <w:ind w:right="97"/>
              <w:jc w:val="left"/>
              <w:textAlignment w:val="auto"/>
              <w:rPr>
                <w:rFonts w:hint="eastAsia" w:eastAsia="仿宋"/>
                <w:sz w:val="24"/>
                <w:lang w:eastAsia="zh-CN"/>
              </w:rPr>
            </w:pPr>
            <w:r>
              <w:rPr>
                <w:spacing w:val="-7"/>
                <w:sz w:val="24"/>
              </w:rPr>
              <w:t>请确认所选择的代理机构具备代理资质，要求其提供</w:t>
            </w:r>
            <w:r>
              <w:rPr>
                <w:b/>
                <w:spacing w:val="-3"/>
                <w:sz w:val="24"/>
              </w:rPr>
              <w:t>《专利代理</w:t>
            </w:r>
            <w:r>
              <w:rPr>
                <w:b/>
                <w:spacing w:val="4"/>
                <w:sz w:val="24"/>
              </w:rPr>
              <w:t>机构注册证》复印件，并加盖代理机构公章</w:t>
            </w:r>
            <w:r>
              <w:rPr>
                <w:sz w:val="24"/>
              </w:rPr>
              <w:t>，提交科技处进行备案</w:t>
            </w:r>
            <w:r>
              <w:rPr>
                <w:rFonts w:hint="eastAsia"/>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1515" w:type="dxa"/>
          </w:tcPr>
          <w:p>
            <w:pPr>
              <w:pStyle w:val="6"/>
              <w:keepNext w:val="0"/>
              <w:keepLines w:val="0"/>
              <w:pageBreakBefore w:val="0"/>
              <w:kinsoku/>
              <w:wordWrap/>
              <w:overflowPunct/>
              <w:topLinePunct w:val="0"/>
              <w:autoSpaceDE w:val="0"/>
              <w:autoSpaceDN w:val="0"/>
              <w:bidi w:val="0"/>
              <w:adjustRightInd/>
              <w:snapToGrid/>
              <w:spacing w:before="61" w:line="400" w:lineRule="atLeast"/>
              <w:ind w:left="107" w:right="280"/>
              <w:jc w:val="center"/>
              <w:textAlignment w:val="auto"/>
              <w:rPr>
                <w:sz w:val="24"/>
              </w:rPr>
            </w:pPr>
            <w:r>
              <w:rPr>
                <w:b/>
                <w:bCs/>
                <w:spacing w:val="-9"/>
                <w:sz w:val="24"/>
              </w:rPr>
              <w:t>*</w:t>
            </w:r>
            <w:r>
              <w:rPr>
                <w:rFonts w:hint="eastAsia"/>
                <w:b/>
                <w:bCs/>
                <w:spacing w:val="-15"/>
                <w:sz w:val="24"/>
                <w:lang w:val="en-US" w:eastAsia="zh-CN"/>
              </w:rPr>
              <w:t xml:space="preserve"> </w:t>
            </w:r>
            <w:r>
              <w:rPr>
                <w:b/>
                <w:bCs/>
                <w:spacing w:val="-15"/>
                <w:sz w:val="24"/>
              </w:rPr>
              <w:t>共同申请专利</w:t>
            </w:r>
            <w:r>
              <w:rPr>
                <w:b/>
                <w:bCs/>
                <w:spacing w:val="-12"/>
                <w:sz w:val="24"/>
              </w:rPr>
              <w:t>协议</w:t>
            </w:r>
          </w:p>
        </w:tc>
        <w:tc>
          <w:tcPr>
            <w:tcW w:w="7185" w:type="dxa"/>
          </w:tcPr>
          <w:p>
            <w:pPr>
              <w:pStyle w:val="6"/>
              <w:keepNext w:val="0"/>
              <w:keepLines w:val="0"/>
              <w:pageBreakBefore w:val="0"/>
              <w:kinsoku/>
              <w:wordWrap/>
              <w:overflowPunct/>
              <w:topLinePunct w:val="0"/>
              <w:autoSpaceDE w:val="0"/>
              <w:autoSpaceDN w:val="0"/>
              <w:bidi w:val="0"/>
              <w:adjustRightInd/>
              <w:snapToGrid/>
              <w:spacing w:before="61" w:line="400" w:lineRule="atLeast"/>
              <w:ind w:right="100"/>
              <w:jc w:val="left"/>
              <w:textAlignment w:val="auto"/>
              <w:rPr>
                <w:sz w:val="24"/>
              </w:rPr>
            </w:pPr>
            <w:r>
              <w:rPr>
                <w:spacing w:val="-9"/>
                <w:sz w:val="24"/>
              </w:rPr>
              <w:t>与其他单位共同申请专利时须提交。《共同申请专利协议》模板</w:t>
            </w:r>
            <w:r>
              <w:rPr>
                <w:sz w:val="24"/>
              </w:rPr>
              <w:t>请到科技</w:t>
            </w:r>
            <w:r>
              <w:rPr>
                <w:rFonts w:hint="eastAsia"/>
                <w:sz w:val="24"/>
                <w:lang w:val="en-US" w:eastAsia="zh-CN"/>
              </w:rPr>
              <w:t>部</w:t>
            </w:r>
            <w:r>
              <w:rPr>
                <w:sz w:val="24"/>
              </w:rPr>
              <w:t>主页“下载</w:t>
            </w:r>
            <w:r>
              <w:rPr>
                <w:rFonts w:hint="eastAsia"/>
                <w:sz w:val="24"/>
                <w:lang w:val="en-US" w:eastAsia="zh-CN"/>
              </w:rPr>
              <w:t>专区</w:t>
            </w:r>
            <w:r>
              <w:rPr>
                <w:sz w:val="24"/>
              </w:rPr>
              <w:t>”下载。</w:t>
            </w:r>
          </w:p>
        </w:tc>
      </w:tr>
    </w:tbl>
    <w:p>
      <w:pPr>
        <w:numPr>
          <w:ilvl w:val="0"/>
          <w:numId w:val="0"/>
        </w:numPr>
        <w:spacing w:line="240" w:lineRule="auto"/>
        <w:rPr>
          <w:rFonts w:hint="default" w:ascii="仿宋" w:hAnsi="仿宋" w:eastAsia="仿宋" w:cs="仿宋"/>
          <w:b/>
          <w:bCs/>
          <w:sz w:val="28"/>
          <w:szCs w:val="36"/>
          <w:lang w:val="en-US" w:eastAsia="zh-CN"/>
        </w:rPr>
      </w:pPr>
      <w:r>
        <w:rPr>
          <w:rFonts w:hint="eastAsia" w:ascii="仿宋" w:hAnsi="仿宋" w:eastAsia="仿宋" w:cs="仿宋"/>
          <w:b/>
          <w:bCs/>
          <w:sz w:val="28"/>
          <w:szCs w:val="36"/>
          <w:lang w:val="en-US" w:eastAsia="zh-CN"/>
        </w:rPr>
        <w:t>注：</w:t>
      </w:r>
      <w:r>
        <w:rPr>
          <w:b/>
          <w:bCs/>
          <w:spacing w:val="-9"/>
          <w:sz w:val="24"/>
        </w:rPr>
        <w:t>*</w:t>
      </w:r>
      <w:r>
        <w:rPr>
          <w:rFonts w:hint="eastAsia"/>
          <w:b/>
          <w:bCs/>
          <w:spacing w:val="-15"/>
          <w:sz w:val="24"/>
          <w:lang w:val="en-US" w:eastAsia="zh-CN"/>
        </w:rPr>
        <w:t xml:space="preserve"> </w:t>
      </w:r>
      <w:r>
        <w:rPr>
          <w:rFonts w:hint="eastAsia" w:ascii="仿宋" w:hAnsi="仿宋" w:eastAsia="仿宋" w:cs="仿宋"/>
          <w:b w:val="0"/>
          <w:bCs w:val="0"/>
          <w:sz w:val="24"/>
          <w:szCs w:val="32"/>
          <w:lang w:val="en-US" w:eastAsia="zh-CN"/>
        </w:rPr>
        <w:t>材料根据实际情况提交。部分材料模板下载网址为：http://www.hziee.edu.cn/index.php?c=Index&amp;a=news_list&amp;catid=1005&amp;web=kjb</w:t>
      </w:r>
    </w:p>
    <w:p>
      <w:pPr>
        <w:numPr>
          <w:ilvl w:val="0"/>
          <w:numId w:val="4"/>
        </w:numPr>
        <w:spacing w:line="240" w:lineRule="auto"/>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办理流程：</w:t>
      </w:r>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专利申请可委托专利代理机构办理相关申请手续，也可由发明人直接向国家知识产权局提出申请（发明人自办）。由于专利申请具有很强的专业性，通常情况下需委托专利代理机构办理，代理机构由发明人自行联系。</w:t>
      </w:r>
    </w:p>
    <w:p>
      <w:pPr>
        <w:numPr>
          <w:ilvl w:val="0"/>
          <w:numId w:val="0"/>
        </w:numPr>
        <w:spacing w:line="24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专利负责人（主要发明人）准备好申请材料后，提交科技部（格致楼443办公室）审批、盖章，简要流程如下：</w:t>
      </w:r>
    </w:p>
    <w:p>
      <w:pPr>
        <w:numPr>
          <w:ilvl w:val="0"/>
          <w:numId w:val="0"/>
        </w:numPr>
      </w:pPr>
    </w:p>
    <w:p>
      <w:pPr>
        <w:numPr>
          <w:ilvl w:val="0"/>
          <w:numId w:val="0"/>
        </w:numPr>
        <w:rPr>
          <w:rFonts w:hint="eastAsia"/>
        </w:rPr>
      </w:pPr>
      <w:bookmarkStart w:id="0" w:name="_GoBack"/>
      <w:r>
        <w:drawing>
          <wp:inline distT="0" distB="0" distL="114300" distR="114300">
            <wp:extent cx="5300980" cy="4372610"/>
            <wp:effectExtent l="0" t="0" r="1397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300980" cy="4372610"/>
                    </a:xfrm>
                    <a:prstGeom prst="rect">
                      <a:avLst/>
                    </a:prstGeom>
                    <a:noFill/>
                    <a:ln>
                      <a:noFill/>
                    </a:ln>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65C97"/>
    <w:multiLevelType w:val="singleLevel"/>
    <w:tmpl w:val="AAE65C97"/>
    <w:lvl w:ilvl="0" w:tentative="0">
      <w:start w:val="2"/>
      <w:numFmt w:val="chineseCounting"/>
      <w:suff w:val="nothing"/>
      <w:lvlText w:val="（%1）"/>
      <w:lvlJc w:val="left"/>
      <w:rPr>
        <w:rFonts w:hint="eastAsia"/>
      </w:rPr>
    </w:lvl>
  </w:abstractNum>
  <w:abstractNum w:abstractNumId="1">
    <w:nsid w:val="CF092B84"/>
    <w:multiLevelType w:val="multilevel"/>
    <w:tmpl w:val="CF092B84"/>
    <w:lvl w:ilvl="0" w:tentative="0">
      <w:start w:val="1"/>
      <w:numFmt w:val="decimal"/>
      <w:lvlText w:val="%1."/>
      <w:lvlJc w:val="left"/>
      <w:pPr>
        <w:ind w:left="345" w:hanging="241"/>
        <w:jc w:val="left"/>
      </w:pPr>
      <w:rPr>
        <w:rFonts w:hint="default" w:ascii="仿宋" w:hAnsi="仿宋" w:eastAsia="仿宋" w:cs="仿宋"/>
        <w:b w:val="0"/>
        <w:bCs w:val="0"/>
        <w:w w:val="100"/>
        <w:sz w:val="22"/>
        <w:szCs w:val="22"/>
        <w:lang w:val="zh-CN" w:eastAsia="zh-CN" w:bidi="zh-CN"/>
      </w:rPr>
    </w:lvl>
    <w:lvl w:ilvl="1" w:tentative="0">
      <w:start w:val="0"/>
      <w:numFmt w:val="bullet"/>
      <w:lvlText w:val="•"/>
      <w:lvlJc w:val="left"/>
      <w:pPr>
        <w:ind w:left="1035" w:hanging="241"/>
      </w:pPr>
      <w:rPr>
        <w:rFonts w:hint="default"/>
        <w:lang w:val="zh-CN" w:eastAsia="zh-CN" w:bidi="zh-CN"/>
      </w:rPr>
    </w:lvl>
    <w:lvl w:ilvl="2" w:tentative="0">
      <w:start w:val="0"/>
      <w:numFmt w:val="bullet"/>
      <w:lvlText w:val="•"/>
      <w:lvlJc w:val="left"/>
      <w:pPr>
        <w:ind w:left="1730" w:hanging="241"/>
      </w:pPr>
      <w:rPr>
        <w:rFonts w:hint="default"/>
        <w:lang w:val="zh-CN" w:eastAsia="zh-CN" w:bidi="zh-CN"/>
      </w:rPr>
    </w:lvl>
    <w:lvl w:ilvl="3" w:tentative="0">
      <w:start w:val="0"/>
      <w:numFmt w:val="bullet"/>
      <w:lvlText w:val="•"/>
      <w:lvlJc w:val="left"/>
      <w:pPr>
        <w:ind w:left="2425" w:hanging="241"/>
      </w:pPr>
      <w:rPr>
        <w:rFonts w:hint="default"/>
        <w:lang w:val="zh-CN" w:eastAsia="zh-CN" w:bidi="zh-CN"/>
      </w:rPr>
    </w:lvl>
    <w:lvl w:ilvl="4" w:tentative="0">
      <w:start w:val="0"/>
      <w:numFmt w:val="bullet"/>
      <w:lvlText w:val="•"/>
      <w:lvlJc w:val="left"/>
      <w:pPr>
        <w:ind w:left="3121" w:hanging="241"/>
      </w:pPr>
      <w:rPr>
        <w:rFonts w:hint="default"/>
        <w:lang w:val="zh-CN" w:eastAsia="zh-CN" w:bidi="zh-CN"/>
      </w:rPr>
    </w:lvl>
    <w:lvl w:ilvl="5" w:tentative="0">
      <w:start w:val="0"/>
      <w:numFmt w:val="bullet"/>
      <w:lvlText w:val="•"/>
      <w:lvlJc w:val="left"/>
      <w:pPr>
        <w:ind w:left="3816" w:hanging="241"/>
      </w:pPr>
      <w:rPr>
        <w:rFonts w:hint="default"/>
        <w:lang w:val="zh-CN" w:eastAsia="zh-CN" w:bidi="zh-CN"/>
      </w:rPr>
    </w:lvl>
    <w:lvl w:ilvl="6" w:tentative="0">
      <w:start w:val="0"/>
      <w:numFmt w:val="bullet"/>
      <w:lvlText w:val="•"/>
      <w:lvlJc w:val="left"/>
      <w:pPr>
        <w:ind w:left="4511" w:hanging="241"/>
      </w:pPr>
      <w:rPr>
        <w:rFonts w:hint="default"/>
        <w:lang w:val="zh-CN" w:eastAsia="zh-CN" w:bidi="zh-CN"/>
      </w:rPr>
    </w:lvl>
    <w:lvl w:ilvl="7" w:tentative="0">
      <w:start w:val="0"/>
      <w:numFmt w:val="bullet"/>
      <w:lvlText w:val="•"/>
      <w:lvlJc w:val="left"/>
      <w:pPr>
        <w:ind w:left="5207" w:hanging="241"/>
      </w:pPr>
      <w:rPr>
        <w:rFonts w:hint="default"/>
        <w:lang w:val="zh-CN" w:eastAsia="zh-CN" w:bidi="zh-CN"/>
      </w:rPr>
    </w:lvl>
    <w:lvl w:ilvl="8" w:tentative="0">
      <w:start w:val="0"/>
      <w:numFmt w:val="bullet"/>
      <w:lvlText w:val="•"/>
      <w:lvlJc w:val="left"/>
      <w:pPr>
        <w:ind w:left="5902" w:hanging="241"/>
      </w:pPr>
      <w:rPr>
        <w:rFonts w:hint="default"/>
        <w:lang w:val="zh-CN" w:eastAsia="zh-CN" w:bidi="zh-CN"/>
      </w:rPr>
    </w:lvl>
  </w:abstractNum>
  <w:abstractNum w:abstractNumId="2">
    <w:nsid w:val="0053208E"/>
    <w:multiLevelType w:val="multilevel"/>
    <w:tmpl w:val="0053208E"/>
    <w:lvl w:ilvl="0" w:tentative="0">
      <w:start w:val="1"/>
      <w:numFmt w:val="decimal"/>
      <w:lvlText w:val="%1."/>
      <w:lvlJc w:val="left"/>
      <w:pPr>
        <w:ind w:left="241" w:hanging="24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035" w:hanging="241"/>
      </w:pPr>
      <w:rPr>
        <w:rFonts w:hint="default"/>
        <w:lang w:val="zh-CN" w:eastAsia="zh-CN" w:bidi="zh-CN"/>
      </w:rPr>
    </w:lvl>
    <w:lvl w:ilvl="2" w:tentative="0">
      <w:start w:val="0"/>
      <w:numFmt w:val="bullet"/>
      <w:lvlText w:val="•"/>
      <w:lvlJc w:val="left"/>
      <w:pPr>
        <w:ind w:left="1730" w:hanging="241"/>
      </w:pPr>
      <w:rPr>
        <w:rFonts w:hint="default"/>
        <w:lang w:val="zh-CN" w:eastAsia="zh-CN" w:bidi="zh-CN"/>
      </w:rPr>
    </w:lvl>
    <w:lvl w:ilvl="3" w:tentative="0">
      <w:start w:val="0"/>
      <w:numFmt w:val="bullet"/>
      <w:lvlText w:val="•"/>
      <w:lvlJc w:val="left"/>
      <w:pPr>
        <w:ind w:left="2425" w:hanging="241"/>
      </w:pPr>
      <w:rPr>
        <w:rFonts w:hint="default"/>
        <w:lang w:val="zh-CN" w:eastAsia="zh-CN" w:bidi="zh-CN"/>
      </w:rPr>
    </w:lvl>
    <w:lvl w:ilvl="4" w:tentative="0">
      <w:start w:val="0"/>
      <w:numFmt w:val="bullet"/>
      <w:lvlText w:val="•"/>
      <w:lvlJc w:val="left"/>
      <w:pPr>
        <w:ind w:left="3121" w:hanging="241"/>
      </w:pPr>
      <w:rPr>
        <w:rFonts w:hint="default"/>
        <w:lang w:val="zh-CN" w:eastAsia="zh-CN" w:bidi="zh-CN"/>
      </w:rPr>
    </w:lvl>
    <w:lvl w:ilvl="5" w:tentative="0">
      <w:start w:val="0"/>
      <w:numFmt w:val="bullet"/>
      <w:lvlText w:val="•"/>
      <w:lvlJc w:val="left"/>
      <w:pPr>
        <w:ind w:left="3816" w:hanging="241"/>
      </w:pPr>
      <w:rPr>
        <w:rFonts w:hint="default"/>
        <w:lang w:val="zh-CN" w:eastAsia="zh-CN" w:bidi="zh-CN"/>
      </w:rPr>
    </w:lvl>
    <w:lvl w:ilvl="6" w:tentative="0">
      <w:start w:val="0"/>
      <w:numFmt w:val="bullet"/>
      <w:lvlText w:val="•"/>
      <w:lvlJc w:val="left"/>
      <w:pPr>
        <w:ind w:left="4511" w:hanging="241"/>
      </w:pPr>
      <w:rPr>
        <w:rFonts w:hint="default"/>
        <w:lang w:val="zh-CN" w:eastAsia="zh-CN" w:bidi="zh-CN"/>
      </w:rPr>
    </w:lvl>
    <w:lvl w:ilvl="7" w:tentative="0">
      <w:start w:val="0"/>
      <w:numFmt w:val="bullet"/>
      <w:lvlText w:val="•"/>
      <w:lvlJc w:val="left"/>
      <w:pPr>
        <w:ind w:left="5207" w:hanging="241"/>
      </w:pPr>
      <w:rPr>
        <w:rFonts w:hint="default"/>
        <w:lang w:val="zh-CN" w:eastAsia="zh-CN" w:bidi="zh-CN"/>
      </w:rPr>
    </w:lvl>
    <w:lvl w:ilvl="8" w:tentative="0">
      <w:start w:val="0"/>
      <w:numFmt w:val="bullet"/>
      <w:lvlText w:val="•"/>
      <w:lvlJc w:val="left"/>
      <w:pPr>
        <w:ind w:left="5902" w:hanging="241"/>
      </w:pPr>
      <w:rPr>
        <w:rFonts w:hint="default"/>
        <w:lang w:val="zh-CN" w:eastAsia="zh-CN" w:bidi="zh-CN"/>
      </w:rPr>
    </w:lvl>
  </w:abstractNum>
  <w:abstractNum w:abstractNumId="3">
    <w:nsid w:val="1741A394"/>
    <w:multiLevelType w:val="singleLevel"/>
    <w:tmpl w:val="1741A394"/>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43EE1"/>
    <w:rsid w:val="050B0C97"/>
    <w:rsid w:val="47C43EE1"/>
    <w:rsid w:val="72A83EDC"/>
    <w:rsid w:val="7CE14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398"/>
    </w:pPr>
    <w:rPr>
      <w:rFonts w:ascii="仿宋" w:hAnsi="仿宋" w:eastAsia="仿宋" w:cs="仿宋"/>
      <w:sz w:val="28"/>
      <w:szCs w:val="28"/>
      <w:lang w:val="zh-CN" w:eastAsia="zh-CN" w:bidi="zh-CN"/>
    </w:rPr>
  </w:style>
  <w:style w:type="character" w:styleId="5">
    <w:name w:val="Hyperlink"/>
    <w:basedOn w:val="4"/>
    <w:uiPriority w:val="0"/>
    <w:rPr>
      <w:color w:val="0000FF"/>
      <w:u w:val="single"/>
    </w:rPr>
  </w:style>
  <w:style w:type="paragraph" w:customStyle="1" w:styleId="6">
    <w:name w:val="Table Paragraph"/>
    <w:basedOn w:val="1"/>
    <w:qFormat/>
    <w:uiPriority w:val="1"/>
    <w:pPr>
      <w:spacing w:before="113"/>
      <w:ind w:left="110"/>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2022-04-11T06:18:00Z</dcterms:created>
  <dc:creator>欢迎购买WPS会员</dc:creator>
  <cp:lastModifiedBy>欢迎购买WPS会员</cp:lastModifiedBy>
  <dcterms:modified xsi:type="dcterms:W3CDTF">2022-04-11T08:16:39Z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C50139D4A6454CD28AE48394773230F3</vt:lpwstr>
  </property>
</Properties>
</file>