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关于开展党组织书记暨纪检干部集中培训的通知</w:t>
      </w:r>
    </w:p>
    <w:p/>
    <w:p>
      <w:pPr>
        <w:spacing w:line="360" w:lineRule="auto"/>
        <w:rPr>
          <w:sz w:val="24"/>
          <w:szCs w:val="24"/>
        </w:rPr>
      </w:pPr>
      <w:r>
        <w:rPr>
          <w:rFonts w:hint="eastAsia"/>
          <w:sz w:val="24"/>
          <w:szCs w:val="24"/>
        </w:rPr>
        <w:t>各党总支、直属党支部：</w:t>
      </w:r>
    </w:p>
    <w:p>
      <w:pPr>
        <w:spacing w:line="360" w:lineRule="auto"/>
        <w:rPr>
          <w:sz w:val="24"/>
          <w:szCs w:val="24"/>
        </w:rPr>
      </w:pPr>
      <w:r>
        <w:rPr>
          <w:rFonts w:hint="eastAsia"/>
          <w:sz w:val="24"/>
          <w:szCs w:val="24"/>
        </w:rPr>
        <w:t xml:space="preserve">    为全面提升我院党组织书记履职能力和基层党建工作规范化水平，进一步加强纪检监察干部队伍建设，党委决定，集中对全体党组织书记（党总支书记、党支部书记）和纪检干部进行集中培训。现就做好培训工作通知如下：</w:t>
      </w:r>
    </w:p>
    <w:p>
      <w:pPr>
        <w:spacing w:line="360" w:lineRule="auto"/>
        <w:ind w:firstLine="480" w:firstLineChars="200"/>
        <w:rPr>
          <w:sz w:val="24"/>
          <w:szCs w:val="24"/>
        </w:rPr>
      </w:pPr>
      <w:r>
        <w:rPr>
          <w:rFonts w:hint="eastAsia"/>
          <w:sz w:val="24"/>
          <w:szCs w:val="24"/>
        </w:rPr>
        <w:t>一、目标任务</w:t>
      </w:r>
    </w:p>
    <w:p>
      <w:pPr>
        <w:spacing w:line="360" w:lineRule="auto"/>
        <w:rPr>
          <w:sz w:val="24"/>
          <w:szCs w:val="24"/>
        </w:rPr>
      </w:pPr>
      <w:r>
        <w:rPr>
          <w:rFonts w:hint="eastAsia"/>
          <w:sz w:val="24"/>
          <w:szCs w:val="24"/>
        </w:rPr>
        <w:t xml:space="preserve">    深入学习贯彻习近平总书记系列重要讲话精神，贯彻落实全国高校思想政治工作会议和全省高校思想政治工作座谈会精神，牢固树立党的一切工作到支部的鲜明导向，切实提高我</w:t>
      </w:r>
      <w:r>
        <w:rPr>
          <w:rFonts w:hint="eastAsia"/>
          <w:sz w:val="24"/>
          <w:szCs w:val="24"/>
          <w:lang w:eastAsia="zh-CN"/>
        </w:rPr>
        <w:t>院</w:t>
      </w:r>
      <w:r>
        <w:rPr>
          <w:rFonts w:hint="eastAsia"/>
          <w:sz w:val="24"/>
          <w:szCs w:val="24"/>
        </w:rPr>
        <w:t>基层党支部书记理论政策水平和履职能力，充分发挥党支部做思想政治工作、组织教育管理党员和团结凝聚师生的主体作用；努力打造忠诚、干净、担当的纪检监察干部队伍，深入推进全面从严治党向基层延伸，把全面从严治党、立德树人各项任务落实到全院每个基层党支部。</w:t>
      </w:r>
    </w:p>
    <w:p>
      <w:pPr>
        <w:spacing w:line="360" w:lineRule="auto"/>
        <w:ind w:firstLine="480" w:firstLineChars="200"/>
        <w:rPr>
          <w:sz w:val="24"/>
          <w:szCs w:val="24"/>
        </w:rPr>
      </w:pPr>
      <w:r>
        <w:rPr>
          <w:rFonts w:hint="eastAsia"/>
          <w:sz w:val="24"/>
          <w:szCs w:val="24"/>
        </w:rPr>
        <w:t>二、培训时间</w:t>
      </w:r>
    </w:p>
    <w:p>
      <w:pPr>
        <w:spacing w:line="360" w:lineRule="auto"/>
        <w:ind w:firstLine="468"/>
        <w:rPr>
          <w:sz w:val="24"/>
          <w:szCs w:val="24"/>
        </w:rPr>
      </w:pPr>
      <w:r>
        <w:rPr>
          <w:rFonts w:hint="eastAsia"/>
          <w:sz w:val="24"/>
          <w:szCs w:val="24"/>
        </w:rPr>
        <w:t>11月4 日（详见附件）。</w:t>
      </w:r>
    </w:p>
    <w:p>
      <w:pPr>
        <w:spacing w:line="360" w:lineRule="auto"/>
        <w:ind w:firstLine="468"/>
        <w:rPr>
          <w:sz w:val="24"/>
          <w:szCs w:val="24"/>
        </w:rPr>
      </w:pPr>
      <w:r>
        <w:rPr>
          <w:rFonts w:hint="eastAsia"/>
          <w:sz w:val="24"/>
          <w:szCs w:val="24"/>
        </w:rPr>
        <w:t>三、参加对象:</w:t>
      </w:r>
    </w:p>
    <w:p>
      <w:pPr>
        <w:spacing w:line="360" w:lineRule="auto"/>
        <w:ind w:firstLine="468"/>
        <w:rPr>
          <w:sz w:val="24"/>
          <w:szCs w:val="24"/>
        </w:rPr>
      </w:pPr>
      <w:r>
        <w:rPr>
          <w:rFonts w:hint="eastAsia"/>
          <w:sz w:val="24"/>
          <w:szCs w:val="24"/>
        </w:rPr>
        <w:t>各党总支（直属党支部）书记、纪检委员；学院纪委委员；党风</w:t>
      </w:r>
      <w:r>
        <w:rPr>
          <w:rFonts w:hint="eastAsia"/>
          <w:sz w:val="24"/>
          <w:szCs w:val="24"/>
          <w:lang w:eastAsia="zh-CN"/>
        </w:rPr>
        <w:t>党纪</w:t>
      </w:r>
      <w:r>
        <w:rPr>
          <w:rFonts w:hint="eastAsia"/>
          <w:sz w:val="24"/>
          <w:szCs w:val="24"/>
        </w:rPr>
        <w:t>监督员；各党支部书记；全体辅导员。</w:t>
      </w:r>
    </w:p>
    <w:p>
      <w:pPr>
        <w:spacing w:line="360" w:lineRule="auto"/>
        <w:ind w:firstLine="480" w:firstLineChars="200"/>
        <w:rPr>
          <w:sz w:val="24"/>
          <w:szCs w:val="24"/>
        </w:rPr>
      </w:pPr>
      <w:r>
        <w:rPr>
          <w:rFonts w:hint="eastAsia"/>
          <w:sz w:val="24"/>
          <w:szCs w:val="24"/>
        </w:rPr>
        <w:t>四、培训内容</w:t>
      </w:r>
    </w:p>
    <w:p>
      <w:pPr>
        <w:spacing w:line="360" w:lineRule="auto"/>
        <w:ind w:firstLine="480" w:firstLineChars="200"/>
        <w:rPr>
          <w:sz w:val="24"/>
          <w:szCs w:val="24"/>
        </w:rPr>
      </w:pPr>
      <w:r>
        <w:rPr>
          <w:rFonts w:hint="eastAsia"/>
          <w:sz w:val="24"/>
          <w:szCs w:val="24"/>
        </w:rPr>
        <w:t>突出“五基本一提升”，使我院基层党支部书记掌握基本理论、熟悉基本业务、懂得基本规矩、明确基本职责、学会基本方法、提升履职能力。基本理论主要包括党的十八届六中全会精神、习近平总书记在全国高校思想政治工作会议上的讲话以及中共中央、国务院《关于加强和改进新形势下高校思想政治工作的意见》等内容。基本业务主要是高校基层党支部书记抓党建应知应会的基本知识，包括《党章》、“三会一课”、发展党员等。基本规矩主要是熟悉党的政治纪律和政治规矩，内容包括《关于新形势下党内政治生活的若干准则》、《中国共产党党内监督条例》、《中国共产党问责条例》、《中国共产党纪律处分条例》、《中华人民共和国公职人员政务处分法》等内容。基本职责主要是认清高校基层党支部书记的岗位职责，抓党建抓什么、实现什么目标，包括《中国共产党普通高等学校基层组织工作条例》、《普通高等学校学生党建工作标准》、高校教师党支部“双带头人”培育工程、《中国共产党纪律检查机关监督执纪工作规则》、《中国共产党纪律检查机关监督执法工作规定》等内容。基本方法主要是让高校基层党支部书记学会抓工作的方法，包括怎样开展支部主题党日活动、发展党员、开好组织生活会和做好思想政治工作等；让纪检干部提高政治素质、思想素质、文化素质、业务素质、身心素质等。</w:t>
      </w:r>
    </w:p>
    <w:p>
      <w:pPr>
        <w:spacing w:line="360" w:lineRule="auto"/>
        <w:ind w:firstLine="480" w:firstLineChars="200"/>
        <w:rPr>
          <w:sz w:val="24"/>
          <w:szCs w:val="24"/>
        </w:rPr>
      </w:pPr>
      <w:r>
        <w:rPr>
          <w:rFonts w:hint="eastAsia"/>
          <w:sz w:val="24"/>
          <w:szCs w:val="24"/>
        </w:rPr>
        <w:t>五、培训方式</w:t>
      </w:r>
    </w:p>
    <w:p>
      <w:pPr>
        <w:spacing w:line="360" w:lineRule="auto"/>
        <w:ind w:firstLine="480" w:firstLineChars="200"/>
        <w:rPr>
          <w:sz w:val="24"/>
          <w:szCs w:val="24"/>
        </w:rPr>
      </w:pPr>
      <w:r>
        <w:rPr>
          <w:rFonts w:hint="eastAsia"/>
          <w:sz w:val="24"/>
          <w:szCs w:val="24"/>
        </w:rPr>
        <w:t>本次集中培训采取专题辅导、视频教学、案例教学、分组讨论等方式进行。</w:t>
      </w:r>
    </w:p>
    <w:p>
      <w:pPr>
        <w:spacing w:line="360" w:lineRule="auto"/>
        <w:ind w:firstLine="480" w:firstLineChars="200"/>
        <w:rPr>
          <w:sz w:val="24"/>
          <w:szCs w:val="24"/>
        </w:rPr>
      </w:pPr>
      <w:r>
        <w:rPr>
          <w:rFonts w:hint="eastAsia"/>
          <w:sz w:val="24"/>
          <w:szCs w:val="24"/>
        </w:rPr>
        <w:t>六、工作要求</w:t>
      </w:r>
    </w:p>
    <w:p>
      <w:pPr>
        <w:spacing w:line="360" w:lineRule="auto"/>
        <w:ind w:firstLine="480" w:firstLineChars="200"/>
        <w:rPr>
          <w:sz w:val="24"/>
          <w:szCs w:val="24"/>
        </w:rPr>
      </w:pPr>
      <w:r>
        <w:rPr>
          <w:rFonts w:hint="eastAsia"/>
          <w:sz w:val="24"/>
          <w:szCs w:val="24"/>
        </w:rPr>
        <w:t>1.各党总支、直属党支部要提高政治站位，增强政治责任，组织好参训人员按照培训安排全程参加培训；如有特殊情况，须请假，并报备组织部。</w:t>
      </w:r>
    </w:p>
    <w:p>
      <w:pPr>
        <w:spacing w:line="360" w:lineRule="auto"/>
        <w:ind w:firstLine="480" w:firstLineChars="200"/>
        <w:rPr>
          <w:sz w:val="24"/>
          <w:szCs w:val="24"/>
        </w:rPr>
      </w:pPr>
      <w:r>
        <w:rPr>
          <w:rFonts w:hint="eastAsia"/>
          <w:sz w:val="24"/>
          <w:szCs w:val="24"/>
        </w:rPr>
        <w:t>2.学院党委组织部、纪检监察审计室将对培训工作进行跟踪指导和督查，党支部书记参加培训情况将作为年终考核的重要参考。</w:t>
      </w:r>
    </w:p>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84"/>
    <w:rsid w:val="000A6452"/>
    <w:rsid w:val="000D682E"/>
    <w:rsid w:val="00151884"/>
    <w:rsid w:val="00176DF1"/>
    <w:rsid w:val="001A75A7"/>
    <w:rsid w:val="00226470"/>
    <w:rsid w:val="00271DA6"/>
    <w:rsid w:val="002F682C"/>
    <w:rsid w:val="00306F6E"/>
    <w:rsid w:val="00473F78"/>
    <w:rsid w:val="00492F5B"/>
    <w:rsid w:val="004F6D24"/>
    <w:rsid w:val="00505708"/>
    <w:rsid w:val="00511AC8"/>
    <w:rsid w:val="00521282"/>
    <w:rsid w:val="00524CDA"/>
    <w:rsid w:val="00551859"/>
    <w:rsid w:val="00647F5B"/>
    <w:rsid w:val="006912CB"/>
    <w:rsid w:val="006B3BC0"/>
    <w:rsid w:val="007237C1"/>
    <w:rsid w:val="007A4B77"/>
    <w:rsid w:val="00804A89"/>
    <w:rsid w:val="00814EE0"/>
    <w:rsid w:val="00817405"/>
    <w:rsid w:val="00A80826"/>
    <w:rsid w:val="00A91CCA"/>
    <w:rsid w:val="00BC1995"/>
    <w:rsid w:val="00C40766"/>
    <w:rsid w:val="00D61806"/>
    <w:rsid w:val="00D67F9D"/>
    <w:rsid w:val="00D8172E"/>
    <w:rsid w:val="00E70815"/>
    <w:rsid w:val="00E759A4"/>
    <w:rsid w:val="00E80F46"/>
    <w:rsid w:val="00EE0FD1"/>
    <w:rsid w:val="00F33BDD"/>
    <w:rsid w:val="00F70358"/>
    <w:rsid w:val="26CB6635"/>
    <w:rsid w:val="700D17EB"/>
    <w:rsid w:val="7B5F21A7"/>
    <w:rsid w:val="7C325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Words>
  <Characters>1219</Characters>
  <Lines>10</Lines>
  <Paragraphs>2</Paragraphs>
  <TotalTime>137</TotalTime>
  <ScaleCrop>false</ScaleCrop>
  <LinksUpToDate>false</LinksUpToDate>
  <CharactersWithSpaces>1430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2020-10-16T01:44:00Z</dcterms:created>
  <dc:creator>lwj</dc:creator>
  <cp:lastModifiedBy>简单</cp:lastModifiedBy>
  <dcterms:modified xsi:type="dcterms:W3CDTF">2020-10-30T01:31:44Z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