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1F" w:rsidRPr="005D6DA3" w:rsidRDefault="00B4551F" w:rsidP="00B4551F">
      <w:pPr>
        <w:snapToGrid w:val="0"/>
        <w:spacing w:line="440" w:lineRule="exact"/>
        <w:rPr>
          <w:rFonts w:ascii="宋体" w:hAnsi="宋体" w:hint="eastAsia"/>
          <w:sz w:val="24"/>
        </w:rPr>
      </w:pPr>
      <w:r w:rsidRPr="005D6DA3">
        <w:rPr>
          <w:rFonts w:ascii="宋体" w:hAnsi="宋体" w:hint="eastAsia"/>
          <w:sz w:val="24"/>
        </w:rPr>
        <w:t>附件1</w:t>
      </w:r>
    </w:p>
    <w:p w:rsidR="00B4551F" w:rsidRPr="00987FF5" w:rsidRDefault="00B4551F" w:rsidP="00B4551F">
      <w:pPr>
        <w:snapToGrid w:val="0"/>
        <w:spacing w:afterLines="100" w:line="500" w:lineRule="exact"/>
        <w:jc w:val="center"/>
        <w:rPr>
          <w:rFonts w:ascii="宋体" w:hAnsi="宋体" w:hint="eastAsia"/>
          <w:b/>
          <w:sz w:val="28"/>
          <w:szCs w:val="28"/>
        </w:rPr>
      </w:pPr>
      <w:r w:rsidRPr="00987FF5">
        <w:rPr>
          <w:rFonts w:ascii="宋体" w:hAnsi="宋体" w:hint="eastAsia"/>
          <w:b/>
          <w:sz w:val="28"/>
          <w:szCs w:val="28"/>
        </w:rPr>
        <w:t>杭州电子科技大学信息工程学院</w:t>
      </w:r>
      <w:r w:rsidRPr="00806AE5">
        <w:rPr>
          <w:rFonts w:ascii="宋体" w:hAnsi="宋体" w:hint="eastAsia"/>
          <w:b/>
          <w:sz w:val="28"/>
          <w:szCs w:val="28"/>
        </w:rPr>
        <w:t>部长（主任）助理</w:t>
      </w:r>
      <w:r w:rsidRPr="00987FF5">
        <w:rPr>
          <w:rFonts w:ascii="宋体" w:hAnsi="宋体" w:hint="eastAsia"/>
          <w:b/>
          <w:sz w:val="28"/>
          <w:szCs w:val="28"/>
        </w:rPr>
        <w:t>岗位及职数一览表</w:t>
      </w:r>
    </w:p>
    <w:tbl>
      <w:tblPr>
        <w:tblW w:w="9665" w:type="dxa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3404"/>
        <w:gridCol w:w="2884"/>
        <w:gridCol w:w="2077"/>
        <w:gridCol w:w="720"/>
      </w:tblGrid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8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jc w:val="center"/>
              <w:rPr>
                <w:rFonts w:ascii="仿宋_GB2312" w:eastAsia="仿宋_GB2312" w:hAnsi="宋体" w:hint="eastAsia"/>
                <w:b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b/>
                <w:spacing w:val="8"/>
                <w:sz w:val="24"/>
              </w:rPr>
              <w:t>序</w:t>
            </w:r>
          </w:p>
          <w:p w:rsidR="00B4551F" w:rsidRPr="00CF0111" w:rsidRDefault="00B4551F" w:rsidP="00C71EE3">
            <w:pPr>
              <w:tabs>
                <w:tab w:val="left" w:pos="567"/>
              </w:tabs>
              <w:jc w:val="center"/>
              <w:rPr>
                <w:rFonts w:ascii="仿宋_GB2312" w:eastAsia="仿宋_GB2312" w:hAnsi="宋体" w:hint="eastAsia"/>
                <w:b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b/>
                <w:spacing w:val="8"/>
                <w:sz w:val="24"/>
              </w:rPr>
              <w:t>号</w:t>
            </w:r>
          </w:p>
        </w:tc>
        <w:tc>
          <w:tcPr>
            <w:tcW w:w="6288" w:type="dxa"/>
            <w:gridSpan w:val="2"/>
            <w:vMerge w:val="restart"/>
            <w:vAlign w:val="center"/>
          </w:tcPr>
          <w:p w:rsidR="00B4551F" w:rsidRDefault="00B4551F" w:rsidP="00C71EE3">
            <w:pPr>
              <w:tabs>
                <w:tab w:val="left" w:pos="567"/>
              </w:tabs>
              <w:jc w:val="center"/>
              <w:rPr>
                <w:rFonts w:ascii="仿宋_GB2312" w:eastAsia="仿宋_GB2312" w:hAnsi="宋体" w:hint="eastAsia"/>
                <w:b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b/>
                <w:sz w:val="24"/>
              </w:rPr>
              <w:t>机构名称</w:t>
            </w:r>
          </w:p>
        </w:tc>
        <w:tc>
          <w:tcPr>
            <w:tcW w:w="2797" w:type="dxa"/>
            <w:gridSpan w:val="2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jc w:val="center"/>
              <w:rPr>
                <w:rFonts w:ascii="仿宋_GB2312" w:eastAsia="仿宋_GB2312" w:hAnsi="宋体" w:hint="eastAsia"/>
                <w:b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8"/>
                <w:sz w:val="24"/>
              </w:rPr>
              <w:t>科室岗位</w:t>
            </w: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8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6288" w:type="dxa"/>
            <w:gridSpan w:val="2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部长（主任）助理</w:t>
            </w:r>
          </w:p>
        </w:tc>
        <w:tc>
          <w:tcPr>
            <w:tcW w:w="720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spacing w:val="8"/>
                <w:sz w:val="24"/>
              </w:rPr>
              <w:t>1</w:t>
            </w:r>
          </w:p>
        </w:tc>
        <w:tc>
          <w:tcPr>
            <w:tcW w:w="3404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党政办公室、发展规划办公室、国际交流合作办公室</w:t>
            </w: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spacing w:val="8"/>
                <w:sz w:val="24"/>
              </w:rPr>
              <w:t>2</w:t>
            </w:r>
          </w:p>
        </w:tc>
        <w:tc>
          <w:tcPr>
            <w:tcW w:w="3404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组织部、统战部</w:t>
            </w:r>
          </w:p>
        </w:tc>
        <w:tc>
          <w:tcPr>
            <w:tcW w:w="2884" w:type="dxa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2077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spacing w:val="8"/>
                <w:sz w:val="24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3404" w:type="dxa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纪检监察审计办公室</w:t>
            </w:r>
          </w:p>
        </w:tc>
        <w:tc>
          <w:tcPr>
            <w:tcW w:w="2884" w:type="dxa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spacing w:val="8"/>
                <w:sz w:val="24"/>
              </w:rPr>
              <w:t>3</w:t>
            </w:r>
          </w:p>
        </w:tc>
        <w:tc>
          <w:tcPr>
            <w:tcW w:w="3404" w:type="dxa"/>
            <w:vMerge w:val="restart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人力资源部</w:t>
            </w:r>
          </w:p>
        </w:tc>
        <w:tc>
          <w:tcPr>
            <w:tcW w:w="2884" w:type="dxa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人才办公室</w:t>
            </w:r>
          </w:p>
        </w:tc>
        <w:tc>
          <w:tcPr>
            <w:tcW w:w="2077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spacing w:val="8"/>
                <w:sz w:val="24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3404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4" w:type="dxa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人才交流中心</w:t>
            </w:r>
          </w:p>
        </w:tc>
        <w:tc>
          <w:tcPr>
            <w:tcW w:w="2077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spacing w:val="8"/>
                <w:sz w:val="24"/>
              </w:rPr>
              <w:t>4</w:t>
            </w:r>
          </w:p>
        </w:tc>
        <w:tc>
          <w:tcPr>
            <w:tcW w:w="3404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教务部</w:t>
            </w:r>
          </w:p>
        </w:tc>
        <w:tc>
          <w:tcPr>
            <w:tcW w:w="2884" w:type="dxa"/>
          </w:tcPr>
          <w:p w:rsidR="00B4551F" w:rsidRPr="004464A7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招生办公室</w:t>
            </w:r>
          </w:p>
        </w:tc>
        <w:tc>
          <w:tcPr>
            <w:tcW w:w="2077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3404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继续教育办公室</w:t>
            </w:r>
          </w:p>
        </w:tc>
        <w:tc>
          <w:tcPr>
            <w:tcW w:w="2077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3404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文印室、教室管理中心</w:t>
            </w:r>
          </w:p>
        </w:tc>
        <w:tc>
          <w:tcPr>
            <w:tcW w:w="2077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 w:rsidRPr="00CF0111">
              <w:rPr>
                <w:rFonts w:ascii="仿宋_GB2312" w:eastAsia="仿宋_GB2312" w:hAnsi="宋体" w:hint="eastAsia"/>
                <w:spacing w:val="8"/>
                <w:sz w:val="24"/>
              </w:rPr>
              <w:t>5</w:t>
            </w:r>
          </w:p>
        </w:tc>
        <w:tc>
          <w:tcPr>
            <w:tcW w:w="3404" w:type="dxa"/>
            <w:vMerge w:val="restart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学生工作部、人民武装部、团委</w:t>
            </w: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就业办公室、校友办公室</w:t>
            </w:r>
          </w:p>
        </w:tc>
        <w:tc>
          <w:tcPr>
            <w:tcW w:w="2077" w:type="dxa"/>
            <w:vMerge w:val="restart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６</w:t>
            </w:r>
          </w:p>
        </w:tc>
        <w:tc>
          <w:tcPr>
            <w:tcW w:w="72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3404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公寓管理中心</w:t>
            </w:r>
          </w:p>
        </w:tc>
        <w:tc>
          <w:tcPr>
            <w:tcW w:w="2077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3404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艺术教育中心</w:t>
            </w:r>
          </w:p>
        </w:tc>
        <w:tc>
          <w:tcPr>
            <w:tcW w:w="2077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3404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4" w:type="dxa"/>
          </w:tcPr>
          <w:p w:rsidR="00B4551F" w:rsidRPr="004464A7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心理健康与生命教育中心</w:t>
            </w:r>
          </w:p>
        </w:tc>
        <w:tc>
          <w:tcPr>
            <w:tcW w:w="2077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6</w:t>
            </w:r>
          </w:p>
        </w:tc>
        <w:tc>
          <w:tcPr>
            <w:tcW w:w="3404" w:type="dxa"/>
            <w:vMerge w:val="restart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资产与实验室管理部</w:t>
            </w: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采购中心</w:t>
            </w:r>
          </w:p>
        </w:tc>
        <w:tc>
          <w:tcPr>
            <w:tcW w:w="2077" w:type="dxa"/>
            <w:vMerge w:val="restart"/>
            <w:vAlign w:val="center"/>
          </w:tcPr>
          <w:p w:rsidR="00B4551F" w:rsidRPr="00E06B09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3404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资产管理中心</w:t>
            </w:r>
          </w:p>
        </w:tc>
        <w:tc>
          <w:tcPr>
            <w:tcW w:w="2077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3404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设备维修中心</w:t>
            </w:r>
          </w:p>
        </w:tc>
        <w:tc>
          <w:tcPr>
            <w:tcW w:w="2077" w:type="dxa"/>
            <w:vMerge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7</w:t>
            </w:r>
          </w:p>
        </w:tc>
        <w:tc>
          <w:tcPr>
            <w:tcW w:w="3404" w:type="dxa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科技部、创新创业学院</w:t>
            </w:r>
          </w:p>
        </w:tc>
        <w:tc>
          <w:tcPr>
            <w:tcW w:w="2884" w:type="dxa"/>
          </w:tcPr>
          <w:p w:rsidR="00B4551F" w:rsidRPr="00FC5DC5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技术转移中心</w:t>
            </w:r>
          </w:p>
        </w:tc>
        <w:tc>
          <w:tcPr>
            <w:tcW w:w="2077" w:type="dxa"/>
            <w:vAlign w:val="center"/>
          </w:tcPr>
          <w:p w:rsidR="00B4551F" w:rsidRPr="007056C0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8</w:t>
            </w:r>
          </w:p>
        </w:tc>
        <w:tc>
          <w:tcPr>
            <w:tcW w:w="3404" w:type="dxa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图书馆、档案馆</w:t>
            </w: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  <w:tr w:rsidR="00B4551F" w:rsidRPr="00CF0111" w:rsidTr="00C71EE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0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9</w:t>
            </w:r>
          </w:p>
        </w:tc>
        <w:tc>
          <w:tcPr>
            <w:tcW w:w="3404" w:type="dxa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教师教学发展中心、教学质量监控中心</w:t>
            </w:r>
          </w:p>
        </w:tc>
        <w:tc>
          <w:tcPr>
            <w:tcW w:w="2884" w:type="dxa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B4551F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  <w:r>
              <w:rPr>
                <w:rFonts w:ascii="仿宋_GB2312" w:eastAsia="仿宋_GB2312" w:hAnsi="宋体" w:hint="eastAsia"/>
                <w:spacing w:val="8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4551F" w:rsidRPr="00CF0111" w:rsidRDefault="00B4551F" w:rsidP="00C71EE3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pacing w:val="8"/>
                <w:sz w:val="24"/>
              </w:rPr>
            </w:pPr>
          </w:p>
        </w:tc>
      </w:tr>
    </w:tbl>
    <w:p w:rsidR="00B4551F" w:rsidRDefault="00B4551F" w:rsidP="00B4551F">
      <w:pPr>
        <w:spacing w:afterLines="50" w:line="400" w:lineRule="exact"/>
        <w:jc w:val="center"/>
        <w:rPr>
          <w:rFonts w:ascii="宋体" w:hAnsi="宋体" w:hint="eastAsia"/>
          <w:bCs/>
          <w:sz w:val="36"/>
          <w:szCs w:val="36"/>
        </w:rPr>
      </w:pPr>
    </w:p>
    <w:p w:rsidR="00B4551F" w:rsidRDefault="00B4551F" w:rsidP="00B4551F">
      <w:pPr>
        <w:spacing w:afterLines="50" w:line="400" w:lineRule="exact"/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B4551F" w:rsidRDefault="00B4551F" w:rsidP="00B4551F">
      <w:pPr>
        <w:spacing w:afterLines="50" w:line="400" w:lineRule="exact"/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052B5A" w:rsidRDefault="00052B5A"/>
    <w:sectPr w:rsidR="0005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5A" w:rsidRDefault="00052B5A" w:rsidP="00B4551F">
      <w:r>
        <w:separator/>
      </w:r>
    </w:p>
  </w:endnote>
  <w:endnote w:type="continuationSeparator" w:id="1">
    <w:p w:rsidR="00052B5A" w:rsidRDefault="00052B5A" w:rsidP="00B4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5A" w:rsidRDefault="00052B5A" w:rsidP="00B4551F">
      <w:r>
        <w:separator/>
      </w:r>
    </w:p>
  </w:footnote>
  <w:footnote w:type="continuationSeparator" w:id="1">
    <w:p w:rsidR="00052B5A" w:rsidRDefault="00052B5A" w:rsidP="00B45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51F"/>
    <w:rsid w:val="00052B5A"/>
    <w:rsid w:val="00B4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5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2</cp:revision>
  <dcterms:created xsi:type="dcterms:W3CDTF">2020-06-18T02:21:00Z</dcterms:created>
  <dcterms:modified xsi:type="dcterms:W3CDTF">2020-06-18T02:22:00Z</dcterms:modified>
</cp:coreProperties>
</file>