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BC6" w:rsidRPr="00822796" w:rsidRDefault="00A02BC6">
      <w:pPr>
        <w:ind w:firstLineChars="0" w:firstLine="0"/>
        <w:jc w:val="center"/>
        <w:rPr>
          <w:rFonts w:eastAsia="方正大标宋简体"/>
          <w:color w:val="FF0000"/>
          <w:spacing w:val="-20"/>
          <w:sz w:val="72"/>
          <w:szCs w:val="84"/>
        </w:rPr>
      </w:pPr>
    </w:p>
    <w:p w:rsidR="00A02BC6" w:rsidRPr="00822796" w:rsidRDefault="00155C86" w:rsidP="00CE4838">
      <w:pPr>
        <w:ind w:leftChars="-67" w:left="-5" w:hangingChars="20" w:hanging="136"/>
        <w:jc w:val="distribute"/>
        <w:rPr>
          <w:rFonts w:eastAsia="方正大标宋简体"/>
          <w:color w:val="FF0000"/>
          <w:spacing w:val="-20"/>
          <w:sz w:val="72"/>
          <w:szCs w:val="84"/>
        </w:rPr>
      </w:pPr>
      <w:bookmarkStart w:id="0" w:name="_GoBack"/>
      <w:bookmarkEnd w:id="0"/>
      <w:r w:rsidRPr="00822796">
        <w:rPr>
          <w:rFonts w:eastAsia="方正大标宋简体" w:hint="eastAsia"/>
          <w:color w:val="FF0000"/>
          <w:spacing w:val="-20"/>
          <w:sz w:val="72"/>
          <w:szCs w:val="84"/>
        </w:rPr>
        <w:t>浙江省高等学校师资培训中心</w:t>
      </w:r>
    </w:p>
    <w:p w:rsidR="00A02BC6" w:rsidRPr="00822796" w:rsidRDefault="00A02BC6">
      <w:pPr>
        <w:pBdr>
          <w:bottom w:val="single" w:sz="24" w:space="1" w:color="FF0000"/>
        </w:pBdr>
        <w:ind w:firstLine="335"/>
        <w:jc w:val="center"/>
        <w:rPr>
          <w:color w:val="FF0000"/>
          <w:w w:val="80"/>
          <w:szCs w:val="21"/>
        </w:rPr>
      </w:pPr>
    </w:p>
    <w:p w:rsidR="00A02BC6" w:rsidRPr="00822796" w:rsidRDefault="00155C86">
      <w:pPr>
        <w:pStyle w:val="a4"/>
        <w:spacing w:beforeLines="50" w:before="156"/>
        <w:ind w:firstLine="640"/>
        <w:jc w:val="right"/>
        <w:rPr>
          <w:rFonts w:ascii="Times New Roman" w:eastAsia="仿宋_GB2312" w:hAnsi="Times New Roman"/>
          <w:b w:val="0"/>
          <w:sz w:val="32"/>
          <w:szCs w:val="32"/>
        </w:rPr>
      </w:pPr>
      <w:r w:rsidRPr="00822796">
        <w:rPr>
          <w:rFonts w:ascii="Times New Roman" w:eastAsia="仿宋_GB2312" w:hAnsi="Times New Roman" w:cs="楷体_GB2312" w:hint="eastAsia"/>
          <w:b w:val="0"/>
          <w:sz w:val="32"/>
          <w:szCs w:val="32"/>
        </w:rPr>
        <w:t>浙</w:t>
      </w:r>
      <w:proofErr w:type="gramStart"/>
      <w:r w:rsidRPr="00822796">
        <w:rPr>
          <w:rFonts w:ascii="Times New Roman" w:eastAsia="仿宋_GB2312" w:hAnsi="Times New Roman" w:cs="楷体_GB2312" w:hint="eastAsia"/>
          <w:b w:val="0"/>
          <w:sz w:val="32"/>
          <w:szCs w:val="32"/>
        </w:rPr>
        <w:t>高师培字〔</w:t>
      </w:r>
      <w:r w:rsidRPr="00822796">
        <w:rPr>
          <w:rFonts w:ascii="Times New Roman" w:eastAsia="仿宋_GB2312" w:hAnsi="Times New Roman" w:cs="楷体_GB2312" w:hint="eastAsia"/>
          <w:b w:val="0"/>
          <w:sz w:val="32"/>
          <w:szCs w:val="32"/>
        </w:rPr>
        <w:t>202</w:t>
      </w:r>
      <w:r w:rsidRPr="00822796">
        <w:rPr>
          <w:rFonts w:ascii="Times New Roman" w:eastAsia="仿宋_GB2312" w:hAnsi="Times New Roman" w:cs="楷体_GB2312"/>
          <w:b w:val="0"/>
          <w:sz w:val="32"/>
          <w:szCs w:val="32"/>
        </w:rPr>
        <w:t>2</w:t>
      </w:r>
      <w:r w:rsidRPr="00822796">
        <w:rPr>
          <w:rFonts w:ascii="Times New Roman" w:eastAsia="仿宋_GB2312" w:hAnsi="Times New Roman" w:cs="楷体_GB2312" w:hint="eastAsia"/>
          <w:b w:val="0"/>
          <w:sz w:val="32"/>
          <w:szCs w:val="32"/>
        </w:rPr>
        <w:t>〕</w:t>
      </w:r>
      <w:proofErr w:type="gramEnd"/>
      <w:r w:rsidR="004579D7" w:rsidRPr="00822796">
        <w:rPr>
          <w:rFonts w:ascii="Times New Roman" w:eastAsia="仿宋_GB2312" w:hAnsi="Times New Roman" w:cs="楷体_GB2312" w:hint="eastAsia"/>
          <w:b w:val="0"/>
          <w:sz w:val="32"/>
          <w:szCs w:val="32"/>
        </w:rPr>
        <w:t>8</w:t>
      </w:r>
      <w:r w:rsidRPr="00822796">
        <w:rPr>
          <w:rFonts w:ascii="Times New Roman" w:eastAsia="仿宋_GB2312" w:hAnsi="Times New Roman" w:cs="楷体_GB2312" w:hint="eastAsia"/>
          <w:b w:val="0"/>
          <w:sz w:val="32"/>
          <w:szCs w:val="32"/>
        </w:rPr>
        <w:t>号</w:t>
      </w:r>
    </w:p>
    <w:p w:rsidR="00A02BC6" w:rsidRPr="00822796" w:rsidRDefault="00A02BC6">
      <w:pPr>
        <w:pStyle w:val="a4"/>
        <w:spacing w:line="240" w:lineRule="exact"/>
        <w:jc w:val="right"/>
        <w:rPr>
          <w:rFonts w:ascii="Times New Roman" w:eastAsia="楷体_GB2312" w:hAnsi="Times New Roman"/>
          <w:sz w:val="13"/>
          <w:szCs w:val="13"/>
        </w:rPr>
      </w:pPr>
    </w:p>
    <w:p w:rsidR="0078607B" w:rsidRPr="00822796" w:rsidRDefault="00155C86">
      <w:pPr>
        <w:widowControl/>
        <w:shd w:val="clear" w:color="auto" w:fill="FFFFFF"/>
        <w:spacing w:line="640" w:lineRule="exact"/>
        <w:ind w:firstLineChars="0" w:firstLine="0"/>
        <w:jc w:val="center"/>
        <w:outlineLvl w:val="1"/>
        <w:rPr>
          <w:rFonts w:eastAsia="方正小标宋_GBK" w:cs="Tahoma"/>
          <w:bCs/>
          <w:kern w:val="36"/>
          <w:sz w:val="44"/>
          <w:szCs w:val="44"/>
        </w:rPr>
      </w:pPr>
      <w:r w:rsidRPr="00822796">
        <w:rPr>
          <w:rFonts w:eastAsia="方正小标宋_GBK" w:cs="Tahoma" w:hint="eastAsia"/>
          <w:bCs/>
          <w:kern w:val="36"/>
          <w:sz w:val="44"/>
          <w:szCs w:val="44"/>
        </w:rPr>
        <w:t>关于举办</w:t>
      </w:r>
      <w:r w:rsidR="0078607B" w:rsidRPr="00822796">
        <w:rPr>
          <w:rFonts w:eastAsia="方正小标宋_GBK" w:cs="Tahoma" w:hint="eastAsia"/>
          <w:bCs/>
          <w:kern w:val="36"/>
          <w:sz w:val="44"/>
          <w:szCs w:val="44"/>
        </w:rPr>
        <w:t>第四期</w:t>
      </w:r>
      <w:r w:rsidRPr="00822796">
        <w:rPr>
          <w:rFonts w:eastAsia="方正小标宋_GBK" w:cs="Tahoma" w:hint="eastAsia"/>
          <w:bCs/>
          <w:kern w:val="36"/>
          <w:sz w:val="44"/>
          <w:szCs w:val="44"/>
        </w:rPr>
        <w:t>本科高校青年教师教育教学</w:t>
      </w:r>
    </w:p>
    <w:p w:rsidR="00A02BC6" w:rsidRPr="00822796" w:rsidRDefault="00155C86">
      <w:pPr>
        <w:widowControl/>
        <w:shd w:val="clear" w:color="auto" w:fill="FFFFFF"/>
        <w:spacing w:line="640" w:lineRule="exact"/>
        <w:ind w:firstLineChars="0" w:firstLine="0"/>
        <w:jc w:val="center"/>
        <w:outlineLvl w:val="1"/>
        <w:rPr>
          <w:rFonts w:eastAsia="方正小标宋_GBK" w:cs="Tahoma"/>
          <w:bCs/>
          <w:kern w:val="36"/>
          <w:sz w:val="44"/>
          <w:szCs w:val="44"/>
        </w:rPr>
      </w:pPr>
      <w:r w:rsidRPr="00822796">
        <w:rPr>
          <w:rFonts w:eastAsia="方正小标宋_GBK" w:cs="Tahoma" w:hint="eastAsia"/>
          <w:bCs/>
          <w:kern w:val="36"/>
          <w:sz w:val="44"/>
          <w:szCs w:val="44"/>
        </w:rPr>
        <w:t>能力发展研修班的通知</w:t>
      </w:r>
    </w:p>
    <w:p w:rsidR="00A02BC6" w:rsidRPr="00822796" w:rsidRDefault="00155C86">
      <w:pPr>
        <w:spacing w:line="560" w:lineRule="exact"/>
        <w:ind w:firstLineChars="0" w:firstLine="0"/>
        <w:jc w:val="both"/>
        <w:rPr>
          <w:rFonts w:eastAsia="仿宋"/>
          <w:sz w:val="32"/>
          <w:szCs w:val="32"/>
        </w:rPr>
      </w:pPr>
      <w:r w:rsidRPr="00822796">
        <w:rPr>
          <w:rFonts w:eastAsia="仿宋" w:hint="eastAsia"/>
          <w:sz w:val="32"/>
          <w:szCs w:val="32"/>
        </w:rPr>
        <w:t>各本科院校：</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根据《中共中央</w:t>
      </w:r>
      <w:r w:rsidRPr="00822796">
        <w:rPr>
          <w:rFonts w:eastAsia="仿宋" w:hint="eastAsia"/>
          <w:sz w:val="32"/>
          <w:szCs w:val="32"/>
        </w:rPr>
        <w:t xml:space="preserve"> </w:t>
      </w:r>
      <w:r w:rsidRPr="00822796">
        <w:rPr>
          <w:rFonts w:eastAsia="仿宋" w:hint="eastAsia"/>
          <w:sz w:val="32"/>
          <w:szCs w:val="32"/>
        </w:rPr>
        <w:t>国务院关于全面深化新时代教师队伍建设改革的意见》和《教育部等六部门关于加强新时代高校教师队伍建设改革的指导意见》（教师〔</w:t>
      </w:r>
      <w:r w:rsidRPr="00822796">
        <w:rPr>
          <w:rFonts w:eastAsia="仿宋" w:hint="eastAsia"/>
          <w:sz w:val="32"/>
          <w:szCs w:val="32"/>
        </w:rPr>
        <w:t>2020</w:t>
      </w:r>
      <w:r w:rsidRPr="00822796">
        <w:rPr>
          <w:rFonts w:eastAsia="仿宋" w:hint="eastAsia"/>
          <w:sz w:val="32"/>
          <w:szCs w:val="32"/>
        </w:rPr>
        <w:t>〕</w:t>
      </w:r>
      <w:r w:rsidRPr="00822796">
        <w:rPr>
          <w:rFonts w:eastAsia="仿宋" w:hint="eastAsia"/>
          <w:sz w:val="32"/>
          <w:szCs w:val="32"/>
        </w:rPr>
        <w:t>10</w:t>
      </w:r>
      <w:r w:rsidRPr="00822796">
        <w:rPr>
          <w:rFonts w:eastAsia="仿宋" w:hint="eastAsia"/>
          <w:sz w:val="32"/>
          <w:szCs w:val="32"/>
        </w:rPr>
        <w:t>号）等有关精神，</w:t>
      </w:r>
      <w:proofErr w:type="gramStart"/>
      <w:r w:rsidRPr="00822796">
        <w:rPr>
          <w:rFonts w:eastAsia="仿宋" w:hint="eastAsia"/>
          <w:sz w:val="32"/>
          <w:szCs w:val="32"/>
        </w:rPr>
        <w:t>经商省</w:t>
      </w:r>
      <w:proofErr w:type="gramEnd"/>
      <w:r w:rsidRPr="00822796">
        <w:rPr>
          <w:rFonts w:eastAsia="仿宋" w:hint="eastAsia"/>
          <w:sz w:val="32"/>
          <w:szCs w:val="32"/>
        </w:rPr>
        <w:t>教育厅同意，决定举办第</w:t>
      </w:r>
      <w:r w:rsidRPr="00822796">
        <w:rPr>
          <w:rFonts w:eastAsia="仿宋"/>
          <w:sz w:val="32"/>
          <w:szCs w:val="32"/>
        </w:rPr>
        <w:t>4</w:t>
      </w:r>
      <w:r w:rsidRPr="00822796">
        <w:rPr>
          <w:rFonts w:eastAsia="仿宋" w:hint="eastAsia"/>
          <w:sz w:val="32"/>
          <w:szCs w:val="32"/>
        </w:rPr>
        <w:t>期本科高校青年教师教育教学能力发展研修班。现将有关事项通知如下：</w:t>
      </w:r>
    </w:p>
    <w:p w:rsidR="00A02BC6" w:rsidRPr="00822796" w:rsidRDefault="00155C86">
      <w:pPr>
        <w:spacing w:line="560" w:lineRule="exact"/>
        <w:ind w:firstLine="640"/>
        <w:jc w:val="both"/>
        <w:rPr>
          <w:rFonts w:eastAsia="黑体"/>
          <w:sz w:val="32"/>
          <w:szCs w:val="32"/>
        </w:rPr>
      </w:pPr>
      <w:r w:rsidRPr="00822796">
        <w:rPr>
          <w:rFonts w:eastAsia="黑体" w:hint="eastAsia"/>
          <w:sz w:val="32"/>
          <w:szCs w:val="32"/>
        </w:rPr>
        <w:t>一、目标任务</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组织</w:t>
      </w:r>
      <w:r w:rsidRPr="00822796">
        <w:rPr>
          <w:rFonts w:eastAsia="仿宋"/>
          <w:sz w:val="32"/>
          <w:szCs w:val="32"/>
        </w:rPr>
        <w:t>60</w:t>
      </w:r>
      <w:r w:rsidRPr="00822796">
        <w:rPr>
          <w:rFonts w:eastAsia="仿宋" w:hint="eastAsia"/>
          <w:sz w:val="32"/>
          <w:szCs w:val="32"/>
        </w:rPr>
        <w:t>名左右本科高校青年教师，参加为期</w:t>
      </w:r>
      <w:r w:rsidRPr="00822796">
        <w:rPr>
          <w:rFonts w:eastAsia="仿宋" w:hint="eastAsia"/>
          <w:sz w:val="32"/>
          <w:szCs w:val="32"/>
        </w:rPr>
        <w:t>1</w:t>
      </w:r>
      <w:r w:rsidRPr="00822796">
        <w:rPr>
          <w:rFonts w:eastAsia="仿宋" w:hint="eastAsia"/>
          <w:sz w:val="32"/>
          <w:szCs w:val="32"/>
        </w:rPr>
        <w:t>个月的研修培训。围绕立德树人根本任务和要求，帮助参</w:t>
      </w:r>
      <w:proofErr w:type="gramStart"/>
      <w:r w:rsidRPr="00822796">
        <w:rPr>
          <w:rFonts w:eastAsia="仿宋" w:hint="eastAsia"/>
          <w:sz w:val="32"/>
          <w:szCs w:val="32"/>
        </w:rPr>
        <w:t>训教师树立</w:t>
      </w:r>
      <w:proofErr w:type="gramEnd"/>
      <w:r w:rsidRPr="00822796">
        <w:rPr>
          <w:rFonts w:eastAsia="仿宋" w:hint="eastAsia"/>
          <w:sz w:val="32"/>
          <w:szCs w:val="32"/>
        </w:rPr>
        <w:t>正确的专业理念，培养良好的师德修养、学术规范与心理素质，掌握基本的教育教学技能，提高教书育人能力，增强“师范素养”，为教师职业生涯发展奠定良好基础。</w:t>
      </w:r>
    </w:p>
    <w:p w:rsidR="00A02BC6" w:rsidRPr="00822796" w:rsidRDefault="00155C86">
      <w:pPr>
        <w:spacing w:line="560" w:lineRule="exact"/>
        <w:ind w:firstLine="640"/>
        <w:jc w:val="both"/>
        <w:rPr>
          <w:rFonts w:eastAsia="黑体"/>
          <w:sz w:val="32"/>
          <w:szCs w:val="32"/>
        </w:rPr>
      </w:pPr>
      <w:r w:rsidRPr="00822796">
        <w:rPr>
          <w:rFonts w:eastAsia="黑体" w:hint="eastAsia"/>
          <w:sz w:val="32"/>
          <w:szCs w:val="32"/>
        </w:rPr>
        <w:t>二、研修对象</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全省本科高等学校近</w:t>
      </w:r>
      <w:r w:rsidRPr="00822796">
        <w:rPr>
          <w:rFonts w:eastAsia="仿宋" w:hint="eastAsia"/>
          <w:sz w:val="32"/>
          <w:szCs w:val="32"/>
        </w:rPr>
        <w:t>3</w:t>
      </w:r>
      <w:r w:rsidRPr="00822796">
        <w:rPr>
          <w:rFonts w:eastAsia="仿宋" w:hint="eastAsia"/>
          <w:sz w:val="32"/>
          <w:szCs w:val="32"/>
        </w:rPr>
        <w:t>年入职的专任教师，具有成为卓越教师</w:t>
      </w:r>
      <w:r w:rsidRPr="00822796">
        <w:rPr>
          <w:rFonts w:eastAsia="仿宋" w:hint="eastAsia"/>
          <w:sz w:val="32"/>
          <w:szCs w:val="32"/>
        </w:rPr>
        <w:lastRenderedPageBreak/>
        <w:t>的追求和潜力，原则上每所学校遴选推荐</w:t>
      </w:r>
      <w:r w:rsidRPr="00822796">
        <w:rPr>
          <w:rFonts w:eastAsia="仿宋"/>
          <w:sz w:val="32"/>
          <w:szCs w:val="32"/>
        </w:rPr>
        <w:t>2</w:t>
      </w:r>
      <w:r w:rsidR="001F5532" w:rsidRPr="00822796">
        <w:rPr>
          <w:rFonts w:eastAsia="仿宋" w:hint="eastAsia"/>
          <w:sz w:val="32"/>
          <w:szCs w:val="32"/>
        </w:rPr>
        <w:t>~</w:t>
      </w:r>
      <w:r w:rsidRPr="00822796">
        <w:rPr>
          <w:rFonts w:eastAsia="仿宋"/>
          <w:sz w:val="32"/>
          <w:szCs w:val="32"/>
        </w:rPr>
        <w:t>4</w:t>
      </w:r>
      <w:r w:rsidRPr="00822796">
        <w:rPr>
          <w:rFonts w:eastAsia="仿宋" w:hint="eastAsia"/>
          <w:sz w:val="32"/>
          <w:szCs w:val="32"/>
        </w:rPr>
        <w:t>人。</w:t>
      </w:r>
    </w:p>
    <w:p w:rsidR="00A02BC6" w:rsidRPr="00822796" w:rsidRDefault="00155C86">
      <w:pPr>
        <w:spacing w:line="560" w:lineRule="exact"/>
        <w:ind w:firstLine="640"/>
        <w:jc w:val="both"/>
        <w:rPr>
          <w:rFonts w:eastAsia="黑体"/>
          <w:sz w:val="32"/>
          <w:szCs w:val="32"/>
        </w:rPr>
      </w:pPr>
      <w:r w:rsidRPr="00822796">
        <w:rPr>
          <w:rFonts w:eastAsia="黑体" w:hint="eastAsia"/>
          <w:sz w:val="32"/>
          <w:szCs w:val="32"/>
        </w:rPr>
        <w:t>三、内容方式</w:t>
      </w:r>
    </w:p>
    <w:p w:rsidR="00A02BC6" w:rsidRPr="00822796" w:rsidRDefault="00155C86">
      <w:pPr>
        <w:spacing w:line="560" w:lineRule="exact"/>
        <w:ind w:firstLine="643"/>
        <w:jc w:val="both"/>
        <w:rPr>
          <w:rFonts w:eastAsia="仿宋"/>
          <w:b/>
          <w:sz w:val="32"/>
          <w:szCs w:val="32"/>
        </w:rPr>
      </w:pPr>
      <w:r w:rsidRPr="00822796">
        <w:rPr>
          <w:rFonts w:eastAsia="仿宋" w:hint="eastAsia"/>
          <w:b/>
          <w:sz w:val="32"/>
          <w:szCs w:val="32"/>
        </w:rPr>
        <w:t>（一）培训内容</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基于高校教学改革需要和新教师岗位职责要求，立足以能力导向的多元培训和学习方式，围绕“专业理念与规范”“教学理论与技能”“信息技术与运用”等三个模块进行设计，突出教育教学基本技能的实践教学。</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 xml:space="preserve">1. </w:t>
      </w:r>
      <w:r w:rsidRPr="00822796">
        <w:rPr>
          <w:rFonts w:eastAsia="仿宋" w:hint="eastAsia"/>
          <w:sz w:val="32"/>
          <w:szCs w:val="32"/>
        </w:rPr>
        <w:t>“专业理念与规范”模块以高校教师师德修养和综合素养养成为重点，包括师德规范、教育政策与法规、高等教育发展趋势、教师职业生涯规划等内容。</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 xml:space="preserve">2. </w:t>
      </w:r>
      <w:r w:rsidRPr="00822796">
        <w:rPr>
          <w:rFonts w:eastAsia="仿宋" w:hint="eastAsia"/>
          <w:sz w:val="32"/>
          <w:szCs w:val="32"/>
        </w:rPr>
        <w:t>“教学理论与技能”模块以教育教学基本理论和基本技能学习为重点，包括教学设计、教学实施、教学评价、教学反思与研究、教学创新（竞赛）等内容。</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 xml:space="preserve">3. </w:t>
      </w:r>
      <w:r w:rsidRPr="00822796">
        <w:rPr>
          <w:rFonts w:eastAsia="仿宋" w:hint="eastAsia"/>
          <w:sz w:val="32"/>
          <w:szCs w:val="32"/>
        </w:rPr>
        <w:t>“信息技术与运用”模块以信息技术在教育教学中的应用为重点，包括最新信息化教学技术、信息化环境下的教学模式、在线教学资源与学习工具的运用等内容。</w:t>
      </w:r>
    </w:p>
    <w:p w:rsidR="00A02BC6" w:rsidRPr="00822796" w:rsidRDefault="00155C86">
      <w:pPr>
        <w:spacing w:line="560" w:lineRule="exact"/>
        <w:ind w:firstLine="643"/>
        <w:jc w:val="both"/>
        <w:rPr>
          <w:rFonts w:eastAsia="仿宋"/>
          <w:b/>
          <w:sz w:val="32"/>
          <w:szCs w:val="32"/>
        </w:rPr>
      </w:pPr>
      <w:r w:rsidRPr="00822796">
        <w:rPr>
          <w:rFonts w:eastAsia="仿宋" w:hint="eastAsia"/>
          <w:b/>
          <w:sz w:val="32"/>
          <w:szCs w:val="32"/>
        </w:rPr>
        <w:t>（二）培训方式</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采取“集中研修</w:t>
      </w:r>
      <w:r w:rsidRPr="00822796">
        <w:rPr>
          <w:rFonts w:eastAsia="仿宋" w:hint="eastAsia"/>
          <w:sz w:val="32"/>
          <w:szCs w:val="32"/>
        </w:rPr>
        <w:t>+</w:t>
      </w:r>
      <w:r w:rsidRPr="00822796">
        <w:rPr>
          <w:rFonts w:eastAsia="仿宋" w:hint="eastAsia"/>
          <w:sz w:val="32"/>
          <w:szCs w:val="32"/>
        </w:rPr>
        <w:t>返岗教研</w:t>
      </w:r>
      <w:r w:rsidRPr="00822796">
        <w:rPr>
          <w:rFonts w:eastAsia="仿宋" w:hint="eastAsia"/>
          <w:sz w:val="32"/>
          <w:szCs w:val="32"/>
        </w:rPr>
        <w:t>+</w:t>
      </w:r>
      <w:r w:rsidRPr="00822796">
        <w:rPr>
          <w:rFonts w:eastAsia="仿宋" w:hint="eastAsia"/>
          <w:sz w:val="32"/>
          <w:szCs w:val="32"/>
        </w:rPr>
        <w:t>自主作业”相结合的混合型培训方式，以专题讲授为基础，实践教学为重点，返岗教研为延伸。</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 xml:space="preserve">1. </w:t>
      </w:r>
      <w:r w:rsidRPr="00822796">
        <w:rPr>
          <w:rFonts w:eastAsia="仿宋" w:hint="eastAsia"/>
          <w:sz w:val="32"/>
          <w:szCs w:val="32"/>
        </w:rPr>
        <w:t>专题讲授从高校教师履行岗位职责所面临的诸多现实问题出发，将专家讲授与学员互动研讨相结合。</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 xml:space="preserve">2. </w:t>
      </w:r>
      <w:r w:rsidRPr="00822796">
        <w:rPr>
          <w:rFonts w:eastAsia="仿宋" w:hint="eastAsia"/>
          <w:sz w:val="32"/>
          <w:szCs w:val="32"/>
        </w:rPr>
        <w:t>实践教学通过课堂观摩、教学基本技能训练、模拟教学、反思研讨、成果展示等环节，帮助新入职教师</w:t>
      </w:r>
      <w:proofErr w:type="gramStart"/>
      <w:r w:rsidRPr="00822796">
        <w:rPr>
          <w:rFonts w:eastAsia="仿宋" w:hint="eastAsia"/>
          <w:sz w:val="32"/>
          <w:szCs w:val="32"/>
        </w:rPr>
        <w:t>践行</w:t>
      </w:r>
      <w:proofErr w:type="gramEnd"/>
      <w:r w:rsidRPr="00822796">
        <w:rPr>
          <w:rFonts w:eastAsia="仿宋" w:hint="eastAsia"/>
          <w:sz w:val="32"/>
          <w:szCs w:val="32"/>
        </w:rPr>
        <w:t>良好师德规范、</w:t>
      </w:r>
      <w:r w:rsidRPr="00822796">
        <w:rPr>
          <w:rFonts w:eastAsia="仿宋" w:hint="eastAsia"/>
          <w:sz w:val="32"/>
          <w:szCs w:val="32"/>
        </w:rPr>
        <w:lastRenderedPageBreak/>
        <w:t>掌握教育教学基本技能。</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 xml:space="preserve">3. </w:t>
      </w:r>
      <w:r w:rsidRPr="00822796">
        <w:rPr>
          <w:rFonts w:eastAsia="仿宋" w:hint="eastAsia"/>
          <w:sz w:val="32"/>
          <w:szCs w:val="32"/>
        </w:rPr>
        <w:t>返岗教研贯穿整个研修期。由参</w:t>
      </w:r>
      <w:proofErr w:type="gramStart"/>
      <w:r w:rsidRPr="00822796">
        <w:rPr>
          <w:rFonts w:eastAsia="仿宋" w:hint="eastAsia"/>
          <w:sz w:val="32"/>
          <w:szCs w:val="32"/>
        </w:rPr>
        <w:t>训教师</w:t>
      </w:r>
      <w:proofErr w:type="gramEnd"/>
      <w:r w:rsidRPr="00822796">
        <w:rPr>
          <w:rFonts w:eastAsia="仿宋" w:hint="eastAsia"/>
          <w:sz w:val="32"/>
          <w:szCs w:val="32"/>
        </w:rPr>
        <w:t>所在高校为其配备一位教学经验丰富、具有副教授以上职称的指导教师，对其在教育教学方面提供针对性指导和过程性评价。所在高校要核定指导教师的相应工作量。</w:t>
      </w:r>
    </w:p>
    <w:p w:rsidR="00A02BC6" w:rsidRPr="00822796" w:rsidRDefault="00155C86">
      <w:pPr>
        <w:spacing w:line="560" w:lineRule="exact"/>
        <w:ind w:firstLine="640"/>
        <w:jc w:val="both"/>
        <w:rPr>
          <w:rFonts w:eastAsia="黑体"/>
          <w:sz w:val="32"/>
          <w:szCs w:val="32"/>
        </w:rPr>
      </w:pPr>
      <w:r w:rsidRPr="00822796">
        <w:rPr>
          <w:rFonts w:eastAsia="黑体" w:hint="eastAsia"/>
          <w:sz w:val="32"/>
          <w:szCs w:val="32"/>
        </w:rPr>
        <w:t>三、时间安排</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研修班总时间为</w:t>
      </w:r>
      <w:r w:rsidRPr="00822796">
        <w:rPr>
          <w:rFonts w:eastAsia="仿宋" w:hint="eastAsia"/>
          <w:sz w:val="32"/>
          <w:szCs w:val="32"/>
        </w:rPr>
        <w:t>30</w:t>
      </w:r>
      <w:r w:rsidRPr="00822796">
        <w:rPr>
          <w:rFonts w:eastAsia="仿宋" w:hint="eastAsia"/>
          <w:sz w:val="32"/>
          <w:szCs w:val="32"/>
        </w:rPr>
        <w:t>天，其中集中研修</w:t>
      </w:r>
      <w:r w:rsidRPr="00822796">
        <w:rPr>
          <w:rFonts w:eastAsia="仿宋" w:hint="eastAsia"/>
          <w:sz w:val="32"/>
          <w:szCs w:val="32"/>
        </w:rPr>
        <w:t>10</w:t>
      </w:r>
      <w:r w:rsidRPr="00822796">
        <w:rPr>
          <w:rFonts w:eastAsia="仿宋" w:hint="eastAsia"/>
          <w:sz w:val="32"/>
          <w:szCs w:val="32"/>
        </w:rPr>
        <w:t>天（分两个阶段，每个阶段</w:t>
      </w:r>
      <w:r w:rsidRPr="00822796">
        <w:rPr>
          <w:rFonts w:eastAsia="仿宋" w:hint="eastAsia"/>
          <w:sz w:val="32"/>
          <w:szCs w:val="32"/>
        </w:rPr>
        <w:t>5</w:t>
      </w:r>
      <w:r w:rsidRPr="00822796">
        <w:rPr>
          <w:rFonts w:eastAsia="仿宋" w:hint="eastAsia"/>
          <w:sz w:val="32"/>
          <w:szCs w:val="32"/>
        </w:rPr>
        <w:t>天，</w:t>
      </w:r>
      <w:r w:rsidRPr="00822796">
        <w:rPr>
          <w:rFonts w:eastAsia="仿宋" w:hint="eastAsia"/>
          <w:sz w:val="32"/>
          <w:szCs w:val="32"/>
        </w:rPr>
        <w:t>8</w:t>
      </w:r>
      <w:r w:rsidRPr="00822796">
        <w:rPr>
          <w:rFonts w:eastAsia="仿宋" w:hint="eastAsia"/>
          <w:sz w:val="32"/>
          <w:szCs w:val="32"/>
        </w:rPr>
        <w:t>学时</w:t>
      </w:r>
      <w:r w:rsidRPr="00822796">
        <w:rPr>
          <w:rFonts w:eastAsia="仿宋" w:hint="eastAsia"/>
          <w:sz w:val="32"/>
          <w:szCs w:val="32"/>
        </w:rPr>
        <w:t>/</w:t>
      </w:r>
      <w:r w:rsidRPr="00822796">
        <w:rPr>
          <w:rFonts w:eastAsia="仿宋" w:hint="eastAsia"/>
          <w:sz w:val="32"/>
          <w:szCs w:val="32"/>
        </w:rPr>
        <w:t>天，</w:t>
      </w:r>
      <w:r w:rsidRPr="00822796">
        <w:rPr>
          <w:rFonts w:eastAsia="仿宋" w:hint="eastAsia"/>
          <w:sz w:val="32"/>
          <w:szCs w:val="32"/>
        </w:rPr>
        <w:t>10</w:t>
      </w:r>
      <w:r w:rsidRPr="00822796">
        <w:rPr>
          <w:rFonts w:eastAsia="仿宋" w:hint="eastAsia"/>
          <w:sz w:val="32"/>
          <w:szCs w:val="32"/>
        </w:rPr>
        <w:t>天计</w:t>
      </w:r>
      <w:r w:rsidRPr="00822796">
        <w:rPr>
          <w:rFonts w:eastAsia="仿宋" w:hint="eastAsia"/>
          <w:sz w:val="32"/>
          <w:szCs w:val="32"/>
        </w:rPr>
        <w:t>80</w:t>
      </w:r>
      <w:r w:rsidRPr="00822796">
        <w:rPr>
          <w:rFonts w:eastAsia="仿宋" w:hint="eastAsia"/>
          <w:sz w:val="32"/>
          <w:szCs w:val="32"/>
        </w:rPr>
        <w:t>学时），其余时间为返岗教研时间。集中研修课程在</w:t>
      </w:r>
      <w:r w:rsidRPr="00822796">
        <w:rPr>
          <w:rFonts w:eastAsia="仿宋" w:hint="eastAsia"/>
          <w:sz w:val="32"/>
          <w:szCs w:val="32"/>
        </w:rPr>
        <w:t>20</w:t>
      </w:r>
      <w:r w:rsidRPr="00822796">
        <w:rPr>
          <w:rFonts w:eastAsia="仿宋"/>
          <w:sz w:val="32"/>
          <w:szCs w:val="32"/>
        </w:rPr>
        <w:t>22</w:t>
      </w:r>
      <w:r w:rsidRPr="00822796">
        <w:rPr>
          <w:rFonts w:eastAsia="仿宋" w:hint="eastAsia"/>
          <w:sz w:val="32"/>
          <w:szCs w:val="32"/>
        </w:rPr>
        <w:t>年</w:t>
      </w:r>
      <w:r w:rsidRPr="00822796">
        <w:rPr>
          <w:rFonts w:eastAsia="仿宋"/>
          <w:sz w:val="32"/>
          <w:szCs w:val="32"/>
        </w:rPr>
        <w:t>12</w:t>
      </w:r>
      <w:r w:rsidRPr="00822796">
        <w:rPr>
          <w:rFonts w:eastAsia="仿宋" w:hint="eastAsia"/>
          <w:sz w:val="32"/>
          <w:szCs w:val="32"/>
        </w:rPr>
        <w:t>月完成（课程内容和专家介绍安排见附件</w:t>
      </w:r>
      <w:r w:rsidRPr="00822796">
        <w:rPr>
          <w:rFonts w:eastAsia="仿宋" w:hint="eastAsia"/>
          <w:sz w:val="32"/>
          <w:szCs w:val="32"/>
        </w:rPr>
        <w:t>1</w:t>
      </w:r>
      <w:r w:rsidRPr="00822796">
        <w:rPr>
          <w:rFonts w:eastAsia="仿宋" w:hint="eastAsia"/>
          <w:sz w:val="32"/>
          <w:szCs w:val="32"/>
        </w:rPr>
        <w:t>）。</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第一阶段集中研修时间为</w:t>
      </w:r>
      <w:r w:rsidRPr="00822796">
        <w:rPr>
          <w:rFonts w:eastAsia="仿宋"/>
          <w:sz w:val="32"/>
          <w:szCs w:val="32"/>
        </w:rPr>
        <w:t>12</w:t>
      </w:r>
      <w:r w:rsidRPr="00822796">
        <w:rPr>
          <w:rFonts w:eastAsia="仿宋" w:hint="eastAsia"/>
          <w:sz w:val="32"/>
          <w:szCs w:val="32"/>
        </w:rPr>
        <w:t>月</w:t>
      </w:r>
      <w:r w:rsidRPr="00822796">
        <w:rPr>
          <w:rFonts w:eastAsia="仿宋"/>
          <w:sz w:val="32"/>
          <w:szCs w:val="32"/>
        </w:rPr>
        <w:t>5</w:t>
      </w:r>
      <w:r w:rsidRPr="00822796">
        <w:rPr>
          <w:rFonts w:eastAsia="仿宋" w:hint="eastAsia"/>
          <w:sz w:val="32"/>
          <w:szCs w:val="32"/>
        </w:rPr>
        <w:t>日到</w:t>
      </w:r>
      <w:r w:rsidRPr="00822796">
        <w:rPr>
          <w:rFonts w:eastAsia="仿宋"/>
          <w:sz w:val="32"/>
          <w:szCs w:val="32"/>
        </w:rPr>
        <w:t>12</w:t>
      </w:r>
      <w:r w:rsidRPr="00822796">
        <w:rPr>
          <w:rFonts w:eastAsia="仿宋" w:hint="eastAsia"/>
          <w:sz w:val="32"/>
          <w:szCs w:val="32"/>
        </w:rPr>
        <w:t>月</w:t>
      </w:r>
      <w:r w:rsidRPr="00822796">
        <w:rPr>
          <w:rFonts w:eastAsia="仿宋"/>
          <w:sz w:val="32"/>
          <w:szCs w:val="32"/>
        </w:rPr>
        <w:t>10</w:t>
      </w:r>
      <w:r w:rsidRPr="00822796">
        <w:rPr>
          <w:rFonts w:eastAsia="仿宋" w:hint="eastAsia"/>
          <w:sz w:val="32"/>
          <w:szCs w:val="32"/>
        </w:rPr>
        <w:t>日；第二阶段集中研修时间为</w:t>
      </w:r>
      <w:r w:rsidRPr="00822796">
        <w:rPr>
          <w:rFonts w:eastAsia="仿宋"/>
          <w:sz w:val="32"/>
          <w:szCs w:val="32"/>
        </w:rPr>
        <w:t>12</w:t>
      </w:r>
      <w:r w:rsidRPr="00822796">
        <w:rPr>
          <w:rFonts w:eastAsia="仿宋" w:hint="eastAsia"/>
          <w:sz w:val="32"/>
          <w:szCs w:val="32"/>
        </w:rPr>
        <w:t>月</w:t>
      </w:r>
      <w:r w:rsidRPr="00822796">
        <w:rPr>
          <w:rFonts w:eastAsia="仿宋"/>
          <w:sz w:val="32"/>
          <w:szCs w:val="32"/>
        </w:rPr>
        <w:t>26</w:t>
      </w:r>
      <w:r w:rsidRPr="00822796">
        <w:rPr>
          <w:rFonts w:eastAsia="仿宋" w:hint="eastAsia"/>
          <w:sz w:val="32"/>
          <w:szCs w:val="32"/>
        </w:rPr>
        <w:t>日到</w:t>
      </w:r>
      <w:r w:rsidRPr="00822796">
        <w:rPr>
          <w:rFonts w:eastAsia="仿宋"/>
          <w:sz w:val="32"/>
          <w:szCs w:val="32"/>
        </w:rPr>
        <w:t>12</w:t>
      </w:r>
      <w:r w:rsidRPr="00822796">
        <w:rPr>
          <w:rFonts w:eastAsia="仿宋" w:hint="eastAsia"/>
          <w:sz w:val="32"/>
          <w:szCs w:val="32"/>
        </w:rPr>
        <w:t>月</w:t>
      </w:r>
      <w:r w:rsidRPr="00822796">
        <w:rPr>
          <w:rFonts w:eastAsia="仿宋"/>
          <w:sz w:val="32"/>
          <w:szCs w:val="32"/>
        </w:rPr>
        <w:t>31</w:t>
      </w:r>
      <w:r w:rsidRPr="00822796">
        <w:rPr>
          <w:rFonts w:eastAsia="仿宋" w:hint="eastAsia"/>
          <w:sz w:val="32"/>
          <w:szCs w:val="32"/>
        </w:rPr>
        <w:t>日。</w:t>
      </w:r>
    </w:p>
    <w:p w:rsidR="00A02BC6" w:rsidRPr="00822796" w:rsidRDefault="00155C86">
      <w:pPr>
        <w:spacing w:line="560" w:lineRule="exact"/>
        <w:ind w:firstLine="640"/>
        <w:jc w:val="both"/>
        <w:rPr>
          <w:rFonts w:eastAsia="黑体"/>
          <w:sz w:val="32"/>
          <w:szCs w:val="32"/>
        </w:rPr>
      </w:pPr>
      <w:r w:rsidRPr="00822796">
        <w:rPr>
          <w:rFonts w:eastAsia="黑体" w:hint="eastAsia"/>
          <w:sz w:val="32"/>
          <w:szCs w:val="32"/>
        </w:rPr>
        <w:t>四、组织实施</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 xml:space="preserve">1. </w:t>
      </w:r>
      <w:r w:rsidRPr="00822796">
        <w:rPr>
          <w:rFonts w:eastAsia="仿宋" w:hint="eastAsia"/>
          <w:sz w:val="32"/>
          <w:szCs w:val="32"/>
        </w:rPr>
        <w:t>主办单位：浙江省高等学校师资培训中心。</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 xml:space="preserve">2. </w:t>
      </w:r>
      <w:r w:rsidRPr="00822796">
        <w:rPr>
          <w:rFonts w:eastAsia="仿宋" w:hint="eastAsia"/>
          <w:spacing w:val="-4"/>
          <w:sz w:val="32"/>
          <w:szCs w:val="32"/>
        </w:rPr>
        <w:t>承办单位：浙江师范大学。</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 xml:space="preserve">3. </w:t>
      </w:r>
      <w:r w:rsidRPr="00822796">
        <w:rPr>
          <w:rFonts w:eastAsia="仿宋" w:hint="eastAsia"/>
          <w:sz w:val="32"/>
          <w:szCs w:val="32"/>
        </w:rPr>
        <w:t>报名方式：（</w:t>
      </w:r>
      <w:r w:rsidRPr="00822796">
        <w:rPr>
          <w:rFonts w:eastAsia="仿宋" w:hint="eastAsia"/>
          <w:sz w:val="32"/>
          <w:szCs w:val="32"/>
        </w:rPr>
        <w:t>1</w:t>
      </w:r>
      <w:r w:rsidRPr="00822796">
        <w:rPr>
          <w:rFonts w:eastAsia="仿宋" w:hint="eastAsia"/>
          <w:sz w:val="32"/>
          <w:szCs w:val="32"/>
        </w:rPr>
        <w:t>）各高校负责本校研修对象的遴选推荐工作，请于</w:t>
      </w:r>
      <w:r w:rsidRPr="00822796">
        <w:rPr>
          <w:rFonts w:eastAsia="仿宋" w:hint="eastAsia"/>
          <w:sz w:val="32"/>
          <w:szCs w:val="32"/>
        </w:rPr>
        <w:t>20</w:t>
      </w:r>
      <w:r w:rsidRPr="00822796">
        <w:rPr>
          <w:rFonts w:eastAsia="仿宋"/>
          <w:sz w:val="32"/>
          <w:szCs w:val="32"/>
        </w:rPr>
        <w:t>22</w:t>
      </w:r>
      <w:r w:rsidRPr="00822796">
        <w:rPr>
          <w:rFonts w:eastAsia="仿宋" w:hint="eastAsia"/>
          <w:sz w:val="32"/>
          <w:szCs w:val="32"/>
        </w:rPr>
        <w:t>年</w:t>
      </w:r>
      <w:r w:rsidRPr="00822796">
        <w:rPr>
          <w:rFonts w:eastAsia="仿宋"/>
          <w:sz w:val="32"/>
          <w:szCs w:val="32"/>
        </w:rPr>
        <w:t>11</w:t>
      </w:r>
      <w:r w:rsidRPr="00822796">
        <w:rPr>
          <w:rFonts w:eastAsia="仿宋" w:hint="eastAsia"/>
          <w:sz w:val="32"/>
          <w:szCs w:val="32"/>
        </w:rPr>
        <w:t>月</w:t>
      </w:r>
      <w:r w:rsidRPr="00822796">
        <w:rPr>
          <w:rFonts w:eastAsia="仿宋"/>
          <w:sz w:val="32"/>
          <w:szCs w:val="32"/>
        </w:rPr>
        <w:t>20</w:t>
      </w:r>
      <w:r w:rsidRPr="00822796">
        <w:rPr>
          <w:rFonts w:eastAsia="仿宋" w:hint="eastAsia"/>
          <w:sz w:val="32"/>
          <w:szCs w:val="32"/>
        </w:rPr>
        <w:t>日（周日）前将本校推荐的《研修班学员报名表》（附件</w:t>
      </w:r>
      <w:r w:rsidRPr="00822796">
        <w:rPr>
          <w:rFonts w:eastAsia="仿宋" w:hint="eastAsia"/>
          <w:sz w:val="32"/>
          <w:szCs w:val="32"/>
        </w:rPr>
        <w:t>2</w:t>
      </w:r>
      <w:r w:rsidRPr="00822796">
        <w:rPr>
          <w:rFonts w:eastAsia="仿宋" w:hint="eastAsia"/>
          <w:sz w:val="32"/>
          <w:szCs w:val="32"/>
        </w:rPr>
        <w:t>）、《研修班学员报名汇总表》（附件</w:t>
      </w:r>
      <w:r w:rsidRPr="00822796">
        <w:rPr>
          <w:rFonts w:eastAsia="仿宋" w:hint="eastAsia"/>
          <w:sz w:val="32"/>
          <w:szCs w:val="32"/>
        </w:rPr>
        <w:t>3</w:t>
      </w:r>
      <w:r w:rsidRPr="00822796">
        <w:rPr>
          <w:rFonts w:eastAsia="仿宋" w:hint="eastAsia"/>
          <w:sz w:val="32"/>
          <w:szCs w:val="32"/>
        </w:rPr>
        <w:t>）</w:t>
      </w:r>
      <w:hyperlink r:id="rId9" w:history="1">
        <w:r w:rsidRPr="00822796">
          <w:rPr>
            <w:rStyle w:val="ab"/>
            <w:rFonts w:eastAsia="仿宋" w:hint="eastAsia"/>
            <w:color w:val="auto"/>
            <w:sz w:val="32"/>
            <w:szCs w:val="32"/>
            <w:u w:val="none"/>
          </w:rPr>
          <w:t>电子表和加盖公章扫描成</w:t>
        </w:r>
        <w:r w:rsidRPr="00822796">
          <w:rPr>
            <w:rStyle w:val="ab"/>
            <w:rFonts w:eastAsia="仿宋" w:hint="eastAsia"/>
            <w:color w:val="auto"/>
            <w:sz w:val="32"/>
            <w:szCs w:val="32"/>
            <w:u w:val="none"/>
          </w:rPr>
          <w:t>PDF</w:t>
        </w:r>
        <w:r w:rsidRPr="00822796">
          <w:rPr>
            <w:rStyle w:val="ab"/>
            <w:rFonts w:eastAsia="仿宋" w:hint="eastAsia"/>
            <w:color w:val="auto"/>
            <w:sz w:val="32"/>
            <w:szCs w:val="32"/>
            <w:u w:val="none"/>
          </w:rPr>
          <w:t>文档一并发送至</w:t>
        </w:r>
        <w:r w:rsidRPr="00822796">
          <w:rPr>
            <w:rStyle w:val="ab"/>
            <w:rFonts w:eastAsia="仿宋" w:hint="eastAsia"/>
            <w:color w:val="auto"/>
            <w:sz w:val="32"/>
            <w:szCs w:val="32"/>
            <w:u w:val="none"/>
          </w:rPr>
          <w:t>gpzx@zjnu.cn</w:t>
        </w:r>
      </w:hyperlink>
      <w:r w:rsidRPr="00822796">
        <w:rPr>
          <w:rFonts w:eastAsia="仿宋" w:hint="eastAsia"/>
          <w:sz w:val="32"/>
          <w:szCs w:val="32"/>
        </w:rPr>
        <w:t>。（</w:t>
      </w:r>
      <w:r w:rsidRPr="00822796">
        <w:rPr>
          <w:rFonts w:eastAsia="仿宋" w:hint="eastAsia"/>
          <w:sz w:val="32"/>
          <w:szCs w:val="32"/>
        </w:rPr>
        <w:t>2</w:t>
      </w:r>
      <w:r w:rsidRPr="00822796">
        <w:rPr>
          <w:rFonts w:eastAsia="仿宋" w:hint="eastAsia"/>
          <w:sz w:val="32"/>
          <w:szCs w:val="32"/>
        </w:rPr>
        <w:t>）参训学员报到的具体时间、地点由承办单位另行通知。</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 xml:space="preserve">4. </w:t>
      </w:r>
      <w:r w:rsidRPr="00822796">
        <w:rPr>
          <w:rFonts w:eastAsia="仿宋" w:hint="eastAsia"/>
          <w:sz w:val="32"/>
          <w:szCs w:val="32"/>
        </w:rPr>
        <w:t>收费标准：</w:t>
      </w:r>
      <w:r w:rsidRPr="00822796">
        <w:rPr>
          <w:rFonts w:eastAsia="仿宋" w:hint="eastAsia"/>
          <w:sz w:val="32"/>
          <w:szCs w:val="32"/>
        </w:rPr>
        <w:t>6500</w:t>
      </w:r>
      <w:r w:rsidRPr="00822796">
        <w:rPr>
          <w:rFonts w:eastAsia="仿宋" w:hint="eastAsia"/>
          <w:sz w:val="32"/>
          <w:szCs w:val="32"/>
        </w:rPr>
        <w:t>元</w:t>
      </w:r>
      <w:r w:rsidRPr="00822796">
        <w:rPr>
          <w:rFonts w:eastAsia="仿宋" w:hint="eastAsia"/>
          <w:sz w:val="32"/>
          <w:szCs w:val="32"/>
        </w:rPr>
        <w:t>/</w:t>
      </w:r>
      <w:r w:rsidRPr="00822796">
        <w:rPr>
          <w:rFonts w:eastAsia="仿宋" w:hint="eastAsia"/>
          <w:sz w:val="32"/>
          <w:szCs w:val="32"/>
        </w:rPr>
        <w:t>期（其中培训费</w:t>
      </w:r>
      <w:r w:rsidRPr="00822796">
        <w:rPr>
          <w:rFonts w:eastAsia="仿宋" w:hint="eastAsia"/>
          <w:sz w:val="32"/>
          <w:szCs w:val="32"/>
        </w:rPr>
        <w:t>4000</w:t>
      </w:r>
      <w:r w:rsidRPr="00822796">
        <w:rPr>
          <w:rFonts w:eastAsia="仿宋" w:hint="eastAsia"/>
          <w:sz w:val="32"/>
          <w:szCs w:val="32"/>
        </w:rPr>
        <w:t>元、住宿费</w:t>
      </w:r>
      <w:r w:rsidRPr="00822796">
        <w:rPr>
          <w:rFonts w:eastAsia="仿宋"/>
          <w:sz w:val="32"/>
          <w:szCs w:val="32"/>
        </w:rPr>
        <w:t>18</w:t>
      </w:r>
      <w:r w:rsidRPr="00822796">
        <w:rPr>
          <w:rFonts w:eastAsia="仿宋" w:hint="eastAsia"/>
          <w:sz w:val="32"/>
          <w:szCs w:val="32"/>
        </w:rPr>
        <w:t>00</w:t>
      </w:r>
      <w:r w:rsidRPr="00822796">
        <w:rPr>
          <w:rFonts w:eastAsia="仿宋" w:hint="eastAsia"/>
          <w:sz w:val="32"/>
          <w:szCs w:val="32"/>
        </w:rPr>
        <w:t>元，餐费</w:t>
      </w:r>
      <w:r w:rsidRPr="00822796">
        <w:rPr>
          <w:rFonts w:eastAsia="仿宋"/>
          <w:sz w:val="32"/>
          <w:szCs w:val="32"/>
        </w:rPr>
        <w:t>700</w:t>
      </w:r>
      <w:r w:rsidRPr="00822796">
        <w:rPr>
          <w:rFonts w:eastAsia="仿宋" w:hint="eastAsia"/>
          <w:sz w:val="32"/>
          <w:szCs w:val="32"/>
        </w:rPr>
        <w:t>元，往返交通费自理）。</w:t>
      </w:r>
    </w:p>
    <w:p w:rsidR="00A02BC6" w:rsidRPr="00822796" w:rsidRDefault="00A02BC6">
      <w:pPr>
        <w:spacing w:line="560" w:lineRule="exact"/>
        <w:ind w:firstLine="640"/>
        <w:jc w:val="both"/>
        <w:rPr>
          <w:rFonts w:eastAsia="仿宋"/>
          <w:sz w:val="32"/>
          <w:szCs w:val="32"/>
        </w:rPr>
      </w:pPr>
    </w:p>
    <w:p w:rsidR="00A02BC6" w:rsidRPr="00822796" w:rsidRDefault="00155C86">
      <w:pPr>
        <w:spacing w:line="560" w:lineRule="exact"/>
        <w:ind w:firstLine="640"/>
        <w:jc w:val="both"/>
        <w:rPr>
          <w:rFonts w:eastAsia="黑体"/>
          <w:sz w:val="32"/>
          <w:szCs w:val="32"/>
        </w:rPr>
      </w:pPr>
      <w:r w:rsidRPr="00822796">
        <w:rPr>
          <w:rFonts w:eastAsia="黑体" w:hint="eastAsia"/>
          <w:sz w:val="32"/>
          <w:szCs w:val="32"/>
        </w:rPr>
        <w:lastRenderedPageBreak/>
        <w:t>五、其他事项</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 xml:space="preserve">1. </w:t>
      </w:r>
      <w:r w:rsidRPr="00822796">
        <w:rPr>
          <w:rFonts w:eastAsia="仿宋" w:hint="eastAsia"/>
          <w:sz w:val="32"/>
          <w:szCs w:val="32"/>
        </w:rPr>
        <w:t>学员完成研修班规定的学时和作业，</w:t>
      </w:r>
      <w:proofErr w:type="gramStart"/>
      <w:r w:rsidRPr="00822796">
        <w:rPr>
          <w:rFonts w:eastAsia="仿宋" w:hint="eastAsia"/>
          <w:sz w:val="32"/>
          <w:szCs w:val="32"/>
        </w:rPr>
        <w:t>且考核</w:t>
      </w:r>
      <w:proofErr w:type="gramEnd"/>
      <w:r w:rsidRPr="00822796">
        <w:rPr>
          <w:rFonts w:eastAsia="仿宋" w:hint="eastAsia"/>
          <w:sz w:val="32"/>
          <w:szCs w:val="32"/>
        </w:rPr>
        <w:t>合格者，由浙江省高等学校师资培训中心发放</w:t>
      </w:r>
      <w:r w:rsidRPr="00822796">
        <w:rPr>
          <w:rFonts w:eastAsia="仿宋" w:hint="eastAsia"/>
          <w:b/>
          <w:sz w:val="32"/>
          <w:szCs w:val="32"/>
        </w:rPr>
        <w:t>培训结业证书</w:t>
      </w:r>
      <w:r w:rsidRPr="00822796">
        <w:rPr>
          <w:rFonts w:eastAsia="仿宋" w:hint="eastAsia"/>
          <w:sz w:val="32"/>
          <w:szCs w:val="32"/>
        </w:rPr>
        <w:t>。</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 xml:space="preserve">2. </w:t>
      </w:r>
      <w:r w:rsidRPr="00822796">
        <w:rPr>
          <w:rFonts w:eastAsia="仿宋" w:hint="eastAsia"/>
          <w:sz w:val="32"/>
          <w:szCs w:val="32"/>
        </w:rPr>
        <w:t>开展高校青年教师教育教学能力发展研修培训，是加强我省高校教师队伍建设的新探索、新尝试，各高校要高度重视，在学员参训时间、经费安排等方面给予充分支持和保障。</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 xml:space="preserve">3. </w:t>
      </w:r>
      <w:r w:rsidRPr="00822796">
        <w:rPr>
          <w:rFonts w:eastAsia="仿宋" w:hint="eastAsia"/>
          <w:sz w:val="32"/>
          <w:szCs w:val="32"/>
        </w:rPr>
        <w:t>联系人及方式</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w:t>
      </w:r>
      <w:r w:rsidRPr="00822796">
        <w:rPr>
          <w:rFonts w:eastAsia="仿宋" w:hint="eastAsia"/>
          <w:sz w:val="32"/>
          <w:szCs w:val="32"/>
        </w:rPr>
        <w:t>1</w:t>
      </w:r>
      <w:r w:rsidRPr="00822796">
        <w:rPr>
          <w:rFonts w:eastAsia="仿宋" w:hint="eastAsia"/>
          <w:sz w:val="32"/>
          <w:szCs w:val="32"/>
        </w:rPr>
        <w:t>）浙江省高校师资培训中心联系人：郑晓红、傅新忠，联系电话：</w:t>
      </w:r>
      <w:r w:rsidRPr="00822796">
        <w:rPr>
          <w:rFonts w:eastAsia="仿宋" w:hint="eastAsia"/>
          <w:sz w:val="32"/>
          <w:szCs w:val="32"/>
        </w:rPr>
        <w:t>0579-82282448</w:t>
      </w:r>
      <w:r w:rsidRPr="00822796">
        <w:rPr>
          <w:rFonts w:eastAsia="仿宋" w:hint="eastAsia"/>
          <w:sz w:val="32"/>
          <w:szCs w:val="32"/>
        </w:rPr>
        <w:t>、</w:t>
      </w:r>
      <w:r w:rsidRPr="00822796">
        <w:rPr>
          <w:rFonts w:eastAsia="仿宋" w:hint="eastAsia"/>
          <w:sz w:val="32"/>
          <w:szCs w:val="32"/>
        </w:rPr>
        <w:t>82282447</w:t>
      </w:r>
      <w:r w:rsidRPr="00822796">
        <w:rPr>
          <w:rFonts w:eastAsia="仿宋" w:hint="eastAsia"/>
          <w:sz w:val="32"/>
          <w:szCs w:val="32"/>
        </w:rPr>
        <w:t>；邮箱：</w:t>
      </w:r>
      <w:r w:rsidRPr="00822796">
        <w:rPr>
          <w:rFonts w:eastAsia="仿宋" w:hint="eastAsia"/>
          <w:sz w:val="32"/>
          <w:szCs w:val="32"/>
        </w:rPr>
        <w:t>gpzx@zjnu.cn</w:t>
      </w:r>
      <w:r w:rsidRPr="00822796">
        <w:rPr>
          <w:rFonts w:eastAsia="仿宋" w:hint="eastAsia"/>
          <w:sz w:val="32"/>
          <w:szCs w:val="32"/>
        </w:rPr>
        <w:t>；地址：浙江省金华市迎宾大道</w:t>
      </w:r>
      <w:r w:rsidRPr="00822796">
        <w:rPr>
          <w:rFonts w:eastAsia="仿宋" w:hint="eastAsia"/>
          <w:sz w:val="32"/>
          <w:szCs w:val="32"/>
        </w:rPr>
        <w:t>688</w:t>
      </w:r>
      <w:r w:rsidRPr="00822796">
        <w:rPr>
          <w:rFonts w:eastAsia="仿宋" w:hint="eastAsia"/>
          <w:sz w:val="32"/>
          <w:szCs w:val="32"/>
        </w:rPr>
        <w:t>号浙江师范大学行政中心北楼</w:t>
      </w:r>
      <w:r w:rsidRPr="00822796">
        <w:rPr>
          <w:rFonts w:eastAsia="仿宋" w:hint="eastAsia"/>
          <w:sz w:val="32"/>
          <w:szCs w:val="32"/>
        </w:rPr>
        <w:t>415</w:t>
      </w:r>
      <w:r w:rsidRPr="00822796">
        <w:rPr>
          <w:rFonts w:eastAsia="仿宋" w:hint="eastAsia"/>
          <w:sz w:val="32"/>
          <w:szCs w:val="32"/>
        </w:rPr>
        <w:t>室。</w:t>
      </w:r>
    </w:p>
    <w:p w:rsidR="00A02BC6" w:rsidRPr="00822796" w:rsidRDefault="00155C86">
      <w:pPr>
        <w:spacing w:line="560" w:lineRule="exact"/>
        <w:ind w:firstLine="640"/>
        <w:jc w:val="both"/>
        <w:rPr>
          <w:rFonts w:eastAsia="仿宋"/>
          <w:sz w:val="32"/>
          <w:szCs w:val="32"/>
        </w:rPr>
      </w:pPr>
      <w:r w:rsidRPr="00822796">
        <w:rPr>
          <w:rFonts w:eastAsia="仿宋" w:hint="eastAsia"/>
          <w:sz w:val="32"/>
          <w:szCs w:val="32"/>
        </w:rPr>
        <w:t>（</w:t>
      </w:r>
      <w:r w:rsidRPr="00822796">
        <w:rPr>
          <w:rFonts w:eastAsia="仿宋" w:hint="eastAsia"/>
          <w:sz w:val="32"/>
          <w:szCs w:val="32"/>
        </w:rPr>
        <w:t>2</w:t>
      </w:r>
      <w:r w:rsidRPr="00822796">
        <w:rPr>
          <w:rFonts w:eastAsia="仿宋" w:hint="eastAsia"/>
          <w:sz w:val="32"/>
          <w:szCs w:val="32"/>
        </w:rPr>
        <w:t>）浙江师范大学联系人：徐贤，联系电话：</w:t>
      </w:r>
      <w:r w:rsidRPr="00822796">
        <w:rPr>
          <w:rFonts w:eastAsia="仿宋" w:hint="eastAsia"/>
          <w:sz w:val="32"/>
          <w:szCs w:val="32"/>
        </w:rPr>
        <w:t>0579-8229</w:t>
      </w:r>
      <w:r w:rsidRPr="00822796">
        <w:rPr>
          <w:rFonts w:eastAsia="仿宋"/>
          <w:sz w:val="32"/>
          <w:szCs w:val="32"/>
        </w:rPr>
        <w:t>8849</w:t>
      </w:r>
      <w:r w:rsidRPr="00822796">
        <w:rPr>
          <w:rFonts w:eastAsia="仿宋" w:hint="eastAsia"/>
          <w:sz w:val="32"/>
          <w:szCs w:val="32"/>
        </w:rPr>
        <w:t>，手机：</w:t>
      </w:r>
      <w:r w:rsidRPr="00822796">
        <w:rPr>
          <w:rFonts w:eastAsia="仿宋" w:hint="eastAsia"/>
          <w:sz w:val="32"/>
          <w:szCs w:val="32"/>
        </w:rPr>
        <w:t>13566765655</w:t>
      </w:r>
      <w:r w:rsidRPr="00822796">
        <w:rPr>
          <w:rFonts w:eastAsia="仿宋" w:hint="eastAsia"/>
          <w:sz w:val="32"/>
          <w:szCs w:val="32"/>
        </w:rPr>
        <w:t>，邮箱：</w:t>
      </w:r>
      <w:r w:rsidRPr="00822796">
        <w:rPr>
          <w:rFonts w:eastAsia="仿宋" w:hint="eastAsia"/>
          <w:sz w:val="32"/>
          <w:szCs w:val="32"/>
        </w:rPr>
        <w:t>641884261@qq.com</w:t>
      </w:r>
      <w:r w:rsidRPr="00822796">
        <w:rPr>
          <w:rFonts w:eastAsia="仿宋" w:hint="eastAsia"/>
          <w:sz w:val="32"/>
          <w:szCs w:val="32"/>
        </w:rPr>
        <w:t>；地址：浙江省金华市迎宾大道</w:t>
      </w:r>
      <w:r w:rsidRPr="00822796">
        <w:rPr>
          <w:rFonts w:eastAsia="仿宋" w:hint="eastAsia"/>
          <w:sz w:val="32"/>
          <w:szCs w:val="32"/>
        </w:rPr>
        <w:t>688</w:t>
      </w:r>
      <w:r w:rsidRPr="00822796">
        <w:rPr>
          <w:rFonts w:eastAsia="仿宋" w:hint="eastAsia"/>
          <w:sz w:val="32"/>
          <w:szCs w:val="32"/>
        </w:rPr>
        <w:t>号浙江师范大学物电学院继续教育办公室（</w:t>
      </w:r>
      <w:r w:rsidRPr="00822796">
        <w:rPr>
          <w:rFonts w:eastAsia="仿宋" w:hint="eastAsia"/>
          <w:sz w:val="32"/>
          <w:szCs w:val="32"/>
        </w:rPr>
        <w:t>20</w:t>
      </w:r>
      <w:r w:rsidRPr="00822796">
        <w:rPr>
          <w:rFonts w:eastAsia="仿宋" w:hint="eastAsia"/>
          <w:sz w:val="32"/>
          <w:szCs w:val="32"/>
        </w:rPr>
        <w:t>、</w:t>
      </w:r>
      <w:r w:rsidRPr="00822796">
        <w:rPr>
          <w:rFonts w:eastAsia="仿宋" w:hint="eastAsia"/>
          <w:sz w:val="32"/>
          <w:szCs w:val="32"/>
        </w:rPr>
        <w:t>21</w:t>
      </w:r>
      <w:r w:rsidRPr="00822796">
        <w:rPr>
          <w:rFonts w:eastAsia="仿宋" w:hint="eastAsia"/>
          <w:sz w:val="32"/>
          <w:szCs w:val="32"/>
        </w:rPr>
        <w:t>幢</w:t>
      </w:r>
      <w:r w:rsidRPr="00822796">
        <w:rPr>
          <w:rFonts w:eastAsia="仿宋" w:hint="eastAsia"/>
          <w:sz w:val="32"/>
          <w:szCs w:val="32"/>
        </w:rPr>
        <w:t>3</w:t>
      </w:r>
      <w:r w:rsidRPr="00822796">
        <w:rPr>
          <w:rFonts w:eastAsia="仿宋" w:hint="eastAsia"/>
          <w:sz w:val="32"/>
          <w:szCs w:val="32"/>
        </w:rPr>
        <w:t>楼连廊</w:t>
      </w:r>
      <w:r w:rsidRPr="00822796">
        <w:rPr>
          <w:rFonts w:eastAsia="仿宋" w:hint="eastAsia"/>
          <w:sz w:val="32"/>
          <w:szCs w:val="32"/>
        </w:rPr>
        <w:t>30</w:t>
      </w:r>
      <w:r w:rsidRPr="00822796">
        <w:rPr>
          <w:rFonts w:eastAsia="仿宋"/>
          <w:sz w:val="32"/>
          <w:szCs w:val="32"/>
        </w:rPr>
        <w:t>6</w:t>
      </w:r>
      <w:r w:rsidRPr="00822796">
        <w:rPr>
          <w:rFonts w:eastAsia="仿宋" w:hint="eastAsia"/>
          <w:sz w:val="32"/>
          <w:szCs w:val="32"/>
        </w:rPr>
        <w:t>室）。</w:t>
      </w:r>
    </w:p>
    <w:p w:rsidR="00A02BC6" w:rsidRPr="00822796" w:rsidRDefault="00A02BC6">
      <w:pPr>
        <w:tabs>
          <w:tab w:val="left" w:pos="1560"/>
        </w:tabs>
        <w:spacing w:line="560" w:lineRule="exact"/>
        <w:ind w:firstLine="640"/>
        <w:rPr>
          <w:rFonts w:eastAsia="仿宋"/>
          <w:sz w:val="32"/>
          <w:szCs w:val="32"/>
        </w:rPr>
      </w:pPr>
    </w:p>
    <w:p w:rsidR="00A02BC6" w:rsidRPr="00822796" w:rsidRDefault="00155C86">
      <w:pPr>
        <w:tabs>
          <w:tab w:val="left" w:pos="1560"/>
        </w:tabs>
        <w:spacing w:line="560" w:lineRule="exact"/>
        <w:ind w:firstLine="640"/>
        <w:rPr>
          <w:rFonts w:eastAsia="仿宋"/>
          <w:sz w:val="32"/>
          <w:szCs w:val="32"/>
        </w:rPr>
      </w:pPr>
      <w:r w:rsidRPr="00822796">
        <w:rPr>
          <w:rFonts w:eastAsia="仿宋" w:hint="eastAsia"/>
          <w:sz w:val="32"/>
          <w:szCs w:val="32"/>
        </w:rPr>
        <w:t>附件：</w:t>
      </w:r>
      <w:r w:rsidRPr="00822796">
        <w:rPr>
          <w:rFonts w:eastAsia="仿宋" w:hint="eastAsia"/>
          <w:sz w:val="32"/>
          <w:szCs w:val="32"/>
        </w:rPr>
        <w:t xml:space="preserve">1. </w:t>
      </w:r>
      <w:r w:rsidRPr="00822796">
        <w:rPr>
          <w:rFonts w:eastAsia="仿宋" w:hint="eastAsia"/>
          <w:sz w:val="32"/>
          <w:szCs w:val="32"/>
        </w:rPr>
        <w:t>高校青年教师教育教学能力发展研修班课程安排表</w:t>
      </w:r>
    </w:p>
    <w:p w:rsidR="00A02BC6" w:rsidRPr="00822796" w:rsidRDefault="00155C86">
      <w:pPr>
        <w:spacing w:line="560" w:lineRule="exact"/>
        <w:ind w:firstLineChars="500" w:firstLine="1600"/>
        <w:rPr>
          <w:rFonts w:eastAsia="仿宋"/>
          <w:sz w:val="32"/>
          <w:szCs w:val="32"/>
        </w:rPr>
      </w:pPr>
      <w:r w:rsidRPr="00822796">
        <w:rPr>
          <w:rFonts w:eastAsia="仿宋" w:hint="eastAsia"/>
          <w:sz w:val="32"/>
          <w:szCs w:val="32"/>
        </w:rPr>
        <w:t xml:space="preserve">2. </w:t>
      </w:r>
      <w:r w:rsidRPr="00822796">
        <w:rPr>
          <w:rFonts w:eastAsia="仿宋" w:hint="eastAsia"/>
          <w:spacing w:val="-3"/>
          <w:sz w:val="32"/>
          <w:szCs w:val="32"/>
        </w:rPr>
        <w:t>高校青年教师教育教学能力发展研修班学员报名表</w:t>
      </w:r>
    </w:p>
    <w:p w:rsidR="00A02BC6" w:rsidRPr="00822796" w:rsidRDefault="00155C86" w:rsidP="004579D7">
      <w:pPr>
        <w:spacing w:line="560" w:lineRule="exact"/>
        <w:ind w:leftChars="760" w:left="2070" w:hangingChars="148" w:hanging="474"/>
        <w:rPr>
          <w:rFonts w:eastAsia="仿宋"/>
          <w:sz w:val="32"/>
          <w:szCs w:val="32"/>
        </w:rPr>
      </w:pPr>
      <w:r w:rsidRPr="00822796">
        <w:rPr>
          <w:rFonts w:eastAsia="仿宋" w:hint="eastAsia"/>
          <w:sz w:val="32"/>
          <w:szCs w:val="32"/>
        </w:rPr>
        <w:t xml:space="preserve">3. </w:t>
      </w:r>
      <w:r w:rsidRPr="00822796">
        <w:rPr>
          <w:rFonts w:eastAsia="仿宋" w:hint="eastAsia"/>
          <w:spacing w:val="7"/>
          <w:sz w:val="32"/>
          <w:szCs w:val="32"/>
          <w:fitText w:val="7008" w:id="-1421105404"/>
        </w:rPr>
        <w:t>高校青年教师教育教学能力发展研修班学员报</w:t>
      </w:r>
      <w:r w:rsidRPr="00822796">
        <w:rPr>
          <w:rFonts w:eastAsia="仿宋" w:hint="eastAsia"/>
          <w:spacing w:val="4"/>
          <w:sz w:val="32"/>
          <w:szCs w:val="32"/>
          <w:fitText w:val="7008" w:id="-1421105404"/>
        </w:rPr>
        <w:t>名</w:t>
      </w:r>
      <w:r w:rsidRPr="00822796">
        <w:rPr>
          <w:rFonts w:eastAsia="仿宋" w:hint="eastAsia"/>
          <w:sz w:val="32"/>
          <w:szCs w:val="32"/>
        </w:rPr>
        <w:t>汇总表</w:t>
      </w:r>
    </w:p>
    <w:p w:rsidR="00A02BC6" w:rsidRPr="00822796" w:rsidRDefault="00A02BC6">
      <w:pPr>
        <w:spacing w:line="560" w:lineRule="exact"/>
        <w:ind w:leftChars="1890" w:left="3969" w:firstLine="643"/>
        <w:jc w:val="center"/>
        <w:rPr>
          <w:rFonts w:eastAsia="仿宋"/>
          <w:b/>
          <w:sz w:val="32"/>
          <w:szCs w:val="32"/>
        </w:rPr>
      </w:pPr>
    </w:p>
    <w:p w:rsidR="00A02BC6" w:rsidRPr="00822796" w:rsidRDefault="00155C86">
      <w:pPr>
        <w:spacing w:line="560" w:lineRule="exact"/>
        <w:ind w:leftChars="1890" w:left="3969" w:firstLine="643"/>
        <w:jc w:val="center"/>
        <w:rPr>
          <w:rFonts w:eastAsia="仿宋"/>
          <w:b/>
          <w:sz w:val="32"/>
          <w:szCs w:val="32"/>
        </w:rPr>
      </w:pPr>
      <w:r w:rsidRPr="00822796">
        <w:rPr>
          <w:rFonts w:eastAsia="仿宋" w:hint="eastAsia"/>
          <w:b/>
          <w:sz w:val="32"/>
          <w:szCs w:val="32"/>
        </w:rPr>
        <w:t>浙江省高等学校师资培训中心</w:t>
      </w:r>
    </w:p>
    <w:p w:rsidR="00A02BC6" w:rsidRPr="00822796" w:rsidRDefault="00155C86">
      <w:pPr>
        <w:spacing w:line="560" w:lineRule="exact"/>
        <w:ind w:leftChars="1890" w:left="3969" w:firstLine="643"/>
        <w:jc w:val="center"/>
        <w:rPr>
          <w:rFonts w:eastAsia="仿宋"/>
          <w:b/>
          <w:sz w:val="32"/>
          <w:szCs w:val="32"/>
        </w:rPr>
        <w:sectPr w:rsidR="00A02BC6" w:rsidRPr="00822796">
          <w:headerReference w:type="even" r:id="rId10"/>
          <w:headerReference w:type="default" r:id="rId11"/>
          <w:footerReference w:type="even" r:id="rId12"/>
          <w:footerReference w:type="default" r:id="rId13"/>
          <w:headerReference w:type="first" r:id="rId14"/>
          <w:footerReference w:type="first" r:id="rId15"/>
          <w:pgSz w:w="11906" w:h="16838"/>
          <w:pgMar w:top="1928" w:right="1418" w:bottom="1985" w:left="1474" w:header="851" w:footer="1531" w:gutter="0"/>
          <w:cols w:space="425"/>
          <w:docGrid w:type="lines" w:linePitch="312"/>
        </w:sectPr>
      </w:pPr>
      <w:r w:rsidRPr="00822796">
        <w:rPr>
          <w:rFonts w:eastAsia="仿宋" w:hint="eastAsia"/>
          <w:b/>
          <w:sz w:val="32"/>
          <w:szCs w:val="32"/>
        </w:rPr>
        <w:t>二〇二二年十一月</w:t>
      </w:r>
      <w:r w:rsidR="00D748F3" w:rsidRPr="00822796">
        <w:rPr>
          <w:rFonts w:eastAsia="仿宋" w:hint="eastAsia"/>
          <w:b/>
          <w:sz w:val="32"/>
          <w:szCs w:val="32"/>
        </w:rPr>
        <w:t>三</w:t>
      </w:r>
      <w:r w:rsidRPr="00822796">
        <w:rPr>
          <w:rFonts w:eastAsia="仿宋" w:hint="eastAsia"/>
          <w:b/>
          <w:sz w:val="32"/>
          <w:szCs w:val="32"/>
        </w:rPr>
        <w:t>日</w:t>
      </w:r>
    </w:p>
    <w:p w:rsidR="00DB5E64" w:rsidRPr="00822796" w:rsidRDefault="00DB5E64" w:rsidP="00DB5E64">
      <w:pPr>
        <w:widowControl/>
        <w:shd w:val="clear" w:color="auto" w:fill="FFFFFF"/>
        <w:spacing w:line="585" w:lineRule="atLeast"/>
        <w:ind w:firstLineChars="0" w:firstLine="0"/>
        <w:textAlignment w:val="baseline"/>
        <w:rPr>
          <w:rFonts w:cs="宋体"/>
          <w:color w:val="000000"/>
          <w:szCs w:val="21"/>
        </w:rPr>
      </w:pPr>
      <w:r w:rsidRPr="00822796">
        <w:rPr>
          <w:rFonts w:eastAsia="黑体" w:cs="宋体" w:hint="eastAsia"/>
          <w:color w:val="000000"/>
          <w:sz w:val="32"/>
          <w:szCs w:val="32"/>
        </w:rPr>
        <w:lastRenderedPageBreak/>
        <w:t>附件</w:t>
      </w:r>
      <w:r w:rsidRPr="00822796">
        <w:rPr>
          <w:rFonts w:eastAsia="黑体" w:cs="宋体" w:hint="eastAsia"/>
          <w:color w:val="000000"/>
          <w:sz w:val="32"/>
          <w:szCs w:val="32"/>
        </w:rPr>
        <w:t>1</w:t>
      </w:r>
    </w:p>
    <w:p w:rsidR="00A02BC6" w:rsidRPr="00822796" w:rsidRDefault="00155C86">
      <w:pPr>
        <w:widowControl/>
        <w:shd w:val="clear" w:color="auto" w:fill="FFFFFF"/>
        <w:spacing w:afterLines="50" w:after="156"/>
        <w:ind w:firstLineChars="0" w:firstLine="0"/>
        <w:jc w:val="center"/>
        <w:textAlignment w:val="baseline"/>
        <w:rPr>
          <w:rFonts w:cs="宋体"/>
          <w:color w:val="000000"/>
          <w:szCs w:val="21"/>
        </w:rPr>
      </w:pPr>
      <w:r w:rsidRPr="00822796">
        <w:rPr>
          <w:rFonts w:eastAsia="方正小标宋简体" w:cs="宋体" w:hint="eastAsia"/>
          <w:b/>
          <w:bCs/>
          <w:color w:val="000000"/>
          <w:sz w:val="36"/>
          <w:szCs w:val="36"/>
        </w:rPr>
        <w:t>高校青年教师教育教学能力发展研修班课程安排表</w:t>
      </w:r>
    </w:p>
    <w:tbl>
      <w:tblPr>
        <w:tblW w:w="141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59"/>
        <w:gridCol w:w="4393"/>
        <w:gridCol w:w="4534"/>
        <w:gridCol w:w="2699"/>
        <w:gridCol w:w="990"/>
      </w:tblGrid>
      <w:tr w:rsidR="00A02BC6" w:rsidRPr="00822796" w:rsidTr="00DB5E64">
        <w:trPr>
          <w:trHeight w:val="562"/>
          <w:tblHeader/>
          <w:jc w:val="center"/>
        </w:trPr>
        <w:tc>
          <w:tcPr>
            <w:tcW w:w="1559"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cs="宋体"/>
                <w:sz w:val="24"/>
                <w:szCs w:val="24"/>
              </w:rPr>
            </w:pPr>
            <w:r w:rsidRPr="00822796">
              <w:rPr>
                <w:rFonts w:cs="宋体" w:hint="eastAsia"/>
                <w:b/>
                <w:bCs/>
                <w:sz w:val="24"/>
                <w:szCs w:val="24"/>
              </w:rPr>
              <w:t>阶段</w:t>
            </w:r>
            <w:r w:rsidRPr="00822796">
              <w:rPr>
                <w:rFonts w:cs="宋体" w:hint="eastAsia"/>
                <w:b/>
                <w:bCs/>
                <w:sz w:val="24"/>
                <w:szCs w:val="24"/>
              </w:rPr>
              <w:t>/</w:t>
            </w:r>
            <w:r w:rsidRPr="00822796">
              <w:rPr>
                <w:rFonts w:cs="宋体" w:hint="eastAsia"/>
                <w:b/>
                <w:bCs/>
                <w:sz w:val="24"/>
                <w:szCs w:val="24"/>
              </w:rPr>
              <w:t>日程</w:t>
            </w:r>
          </w:p>
        </w:tc>
        <w:tc>
          <w:tcPr>
            <w:tcW w:w="4393"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cs="宋体"/>
                <w:sz w:val="24"/>
                <w:szCs w:val="24"/>
              </w:rPr>
            </w:pPr>
            <w:r w:rsidRPr="00822796">
              <w:rPr>
                <w:rFonts w:cs="宋体" w:hint="eastAsia"/>
                <w:b/>
                <w:bCs/>
                <w:sz w:val="24"/>
                <w:szCs w:val="24"/>
              </w:rPr>
              <w:t>上午</w:t>
            </w:r>
          </w:p>
          <w:p w:rsidR="00A02BC6" w:rsidRPr="00822796" w:rsidRDefault="00155C86">
            <w:pPr>
              <w:widowControl/>
              <w:spacing w:line="240" w:lineRule="auto"/>
              <w:ind w:firstLineChars="0" w:firstLine="0"/>
              <w:jc w:val="center"/>
              <w:textAlignment w:val="baseline"/>
              <w:rPr>
                <w:rFonts w:cs="宋体"/>
                <w:sz w:val="24"/>
                <w:szCs w:val="24"/>
              </w:rPr>
            </w:pPr>
            <w:r w:rsidRPr="00822796">
              <w:rPr>
                <w:rFonts w:cs="宋体" w:hint="eastAsia"/>
                <w:b/>
                <w:bCs/>
                <w:sz w:val="24"/>
                <w:szCs w:val="24"/>
              </w:rPr>
              <w:t>8</w:t>
            </w:r>
            <w:r w:rsidRPr="00822796">
              <w:rPr>
                <w:rFonts w:cs="宋体" w:hint="eastAsia"/>
                <w:b/>
                <w:bCs/>
                <w:sz w:val="24"/>
                <w:szCs w:val="24"/>
              </w:rPr>
              <w:t>：</w:t>
            </w:r>
            <w:r w:rsidRPr="00822796">
              <w:rPr>
                <w:rFonts w:cs="宋体" w:hint="eastAsia"/>
                <w:b/>
                <w:bCs/>
                <w:sz w:val="24"/>
                <w:szCs w:val="24"/>
              </w:rPr>
              <w:t>30-11</w:t>
            </w:r>
            <w:r w:rsidRPr="00822796">
              <w:rPr>
                <w:rFonts w:cs="宋体" w:hint="eastAsia"/>
                <w:b/>
                <w:bCs/>
                <w:sz w:val="24"/>
                <w:szCs w:val="24"/>
              </w:rPr>
              <w:t>：</w:t>
            </w:r>
            <w:r w:rsidRPr="00822796">
              <w:rPr>
                <w:rFonts w:cs="宋体" w:hint="eastAsia"/>
                <w:b/>
                <w:bCs/>
                <w:sz w:val="24"/>
                <w:szCs w:val="24"/>
              </w:rPr>
              <w:t>30</w:t>
            </w:r>
          </w:p>
        </w:tc>
        <w:tc>
          <w:tcPr>
            <w:tcW w:w="4534"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cs="宋体"/>
                <w:sz w:val="24"/>
                <w:szCs w:val="24"/>
              </w:rPr>
            </w:pPr>
            <w:r w:rsidRPr="00822796">
              <w:rPr>
                <w:rFonts w:cs="宋体" w:hint="eastAsia"/>
                <w:b/>
                <w:bCs/>
                <w:sz w:val="24"/>
                <w:szCs w:val="24"/>
              </w:rPr>
              <w:t>下午</w:t>
            </w:r>
          </w:p>
          <w:p w:rsidR="00A02BC6" w:rsidRPr="00822796" w:rsidRDefault="00155C86">
            <w:pPr>
              <w:widowControl/>
              <w:spacing w:line="240" w:lineRule="auto"/>
              <w:ind w:firstLineChars="0" w:firstLine="0"/>
              <w:jc w:val="center"/>
              <w:textAlignment w:val="baseline"/>
              <w:rPr>
                <w:rFonts w:cs="宋体"/>
                <w:sz w:val="24"/>
                <w:szCs w:val="24"/>
              </w:rPr>
            </w:pPr>
            <w:r w:rsidRPr="00822796">
              <w:rPr>
                <w:rFonts w:cs="宋体" w:hint="eastAsia"/>
                <w:b/>
                <w:bCs/>
                <w:sz w:val="24"/>
                <w:szCs w:val="24"/>
              </w:rPr>
              <w:t>14</w:t>
            </w:r>
            <w:r w:rsidRPr="00822796">
              <w:rPr>
                <w:rFonts w:cs="宋体" w:hint="eastAsia"/>
                <w:b/>
                <w:bCs/>
                <w:sz w:val="24"/>
                <w:szCs w:val="24"/>
              </w:rPr>
              <w:t>：</w:t>
            </w:r>
            <w:r w:rsidRPr="00822796">
              <w:rPr>
                <w:rFonts w:cs="宋体" w:hint="eastAsia"/>
                <w:b/>
                <w:bCs/>
                <w:sz w:val="24"/>
                <w:szCs w:val="24"/>
              </w:rPr>
              <w:t>00-17</w:t>
            </w:r>
            <w:r w:rsidRPr="00822796">
              <w:rPr>
                <w:rFonts w:cs="宋体" w:hint="eastAsia"/>
                <w:b/>
                <w:bCs/>
                <w:sz w:val="24"/>
                <w:szCs w:val="24"/>
              </w:rPr>
              <w:t>：</w:t>
            </w:r>
            <w:r w:rsidRPr="00822796">
              <w:rPr>
                <w:rFonts w:cs="宋体" w:hint="eastAsia"/>
                <w:b/>
                <w:bCs/>
                <w:sz w:val="24"/>
                <w:szCs w:val="24"/>
              </w:rPr>
              <w:t>00</w:t>
            </w:r>
          </w:p>
        </w:tc>
        <w:tc>
          <w:tcPr>
            <w:tcW w:w="2699"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cs="宋体"/>
                <w:sz w:val="24"/>
                <w:szCs w:val="24"/>
              </w:rPr>
            </w:pPr>
            <w:r w:rsidRPr="00822796">
              <w:rPr>
                <w:rFonts w:cs="宋体" w:hint="eastAsia"/>
                <w:b/>
                <w:bCs/>
                <w:sz w:val="24"/>
                <w:szCs w:val="24"/>
              </w:rPr>
              <w:t>晚上</w:t>
            </w:r>
          </w:p>
          <w:p w:rsidR="00A02BC6" w:rsidRPr="00822796" w:rsidRDefault="00155C86">
            <w:pPr>
              <w:widowControl/>
              <w:spacing w:line="240" w:lineRule="auto"/>
              <w:ind w:firstLineChars="0" w:firstLine="0"/>
              <w:jc w:val="center"/>
              <w:textAlignment w:val="baseline"/>
              <w:rPr>
                <w:rFonts w:cs="宋体"/>
                <w:sz w:val="24"/>
                <w:szCs w:val="24"/>
              </w:rPr>
            </w:pPr>
            <w:r w:rsidRPr="00822796">
              <w:rPr>
                <w:rFonts w:cs="宋体" w:hint="eastAsia"/>
                <w:b/>
                <w:bCs/>
                <w:sz w:val="24"/>
                <w:szCs w:val="24"/>
              </w:rPr>
              <w:t>18</w:t>
            </w:r>
            <w:r w:rsidRPr="00822796">
              <w:rPr>
                <w:rFonts w:cs="宋体" w:hint="eastAsia"/>
                <w:b/>
                <w:bCs/>
                <w:sz w:val="24"/>
                <w:szCs w:val="24"/>
              </w:rPr>
              <w:t>：</w:t>
            </w:r>
            <w:r w:rsidRPr="00822796">
              <w:rPr>
                <w:rFonts w:cs="宋体" w:hint="eastAsia"/>
                <w:b/>
                <w:bCs/>
                <w:sz w:val="24"/>
                <w:szCs w:val="24"/>
              </w:rPr>
              <w:t>00-21</w:t>
            </w:r>
            <w:r w:rsidRPr="00822796">
              <w:rPr>
                <w:rFonts w:cs="宋体" w:hint="eastAsia"/>
                <w:b/>
                <w:bCs/>
                <w:sz w:val="24"/>
                <w:szCs w:val="24"/>
              </w:rPr>
              <w:t>：</w:t>
            </w:r>
            <w:r w:rsidRPr="00822796">
              <w:rPr>
                <w:rFonts w:cs="宋体" w:hint="eastAsia"/>
                <w:b/>
                <w:bCs/>
                <w:sz w:val="24"/>
                <w:szCs w:val="24"/>
              </w:rPr>
              <w:t>00</w:t>
            </w:r>
          </w:p>
        </w:tc>
        <w:tc>
          <w:tcPr>
            <w:tcW w:w="990"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cs="宋体"/>
                <w:sz w:val="24"/>
                <w:szCs w:val="24"/>
              </w:rPr>
            </w:pPr>
            <w:r w:rsidRPr="00822796">
              <w:rPr>
                <w:rFonts w:cs="宋体" w:hint="eastAsia"/>
                <w:b/>
                <w:bCs/>
                <w:sz w:val="24"/>
                <w:szCs w:val="24"/>
              </w:rPr>
              <w:t>备注</w:t>
            </w:r>
          </w:p>
        </w:tc>
      </w:tr>
      <w:tr w:rsidR="00A02BC6" w:rsidRPr="00822796" w:rsidTr="00DB5E64">
        <w:trPr>
          <w:trHeight w:val="627"/>
          <w:jc w:val="center"/>
        </w:trPr>
        <w:tc>
          <w:tcPr>
            <w:tcW w:w="1559"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eastAsia="黑体" w:cs="宋体"/>
                <w:sz w:val="24"/>
                <w:szCs w:val="24"/>
              </w:rPr>
            </w:pPr>
            <w:r w:rsidRPr="00822796">
              <w:rPr>
                <w:rFonts w:eastAsia="黑体" w:cs="宋体" w:hint="eastAsia"/>
                <w:sz w:val="24"/>
                <w:szCs w:val="24"/>
              </w:rPr>
              <w:t>第一阶段</w:t>
            </w:r>
          </w:p>
          <w:p w:rsidR="00A02BC6" w:rsidRPr="00822796" w:rsidRDefault="00155C86">
            <w:pPr>
              <w:widowControl/>
              <w:spacing w:line="240" w:lineRule="auto"/>
              <w:ind w:firstLineChars="0" w:firstLine="0"/>
              <w:jc w:val="center"/>
              <w:textAlignment w:val="baseline"/>
              <w:rPr>
                <w:rFonts w:eastAsia="黑体" w:cs="宋体"/>
                <w:sz w:val="24"/>
                <w:szCs w:val="24"/>
              </w:rPr>
            </w:pPr>
            <w:r w:rsidRPr="00822796">
              <w:rPr>
                <w:rFonts w:eastAsia="黑体" w:cs="宋体" w:hint="eastAsia"/>
                <w:sz w:val="24"/>
                <w:szCs w:val="24"/>
              </w:rPr>
              <w:t>（周一）</w:t>
            </w:r>
          </w:p>
        </w:tc>
        <w:tc>
          <w:tcPr>
            <w:tcW w:w="4393" w:type="dxa"/>
            <w:tcMar>
              <w:top w:w="0" w:type="dxa"/>
              <w:left w:w="105" w:type="dxa"/>
              <w:bottom w:w="0" w:type="dxa"/>
              <w:right w:w="105" w:type="dxa"/>
            </w:tcMar>
            <w:vAlign w:val="center"/>
          </w:tcPr>
          <w:p w:rsidR="00A02BC6" w:rsidRPr="00822796" w:rsidRDefault="00A02BC6">
            <w:pPr>
              <w:widowControl/>
              <w:spacing w:line="240" w:lineRule="auto"/>
              <w:ind w:firstLineChars="0" w:firstLine="0"/>
              <w:jc w:val="center"/>
              <w:textAlignment w:val="baseline"/>
              <w:rPr>
                <w:rFonts w:eastAsia="黑体" w:cs="宋体"/>
                <w:sz w:val="24"/>
                <w:szCs w:val="24"/>
              </w:rPr>
            </w:pPr>
          </w:p>
        </w:tc>
        <w:tc>
          <w:tcPr>
            <w:tcW w:w="4534"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eastAsia="黑体" w:cs="宋体"/>
                <w:sz w:val="24"/>
                <w:szCs w:val="24"/>
              </w:rPr>
            </w:pPr>
            <w:r w:rsidRPr="00822796">
              <w:rPr>
                <w:rFonts w:eastAsia="黑体" w:cs="宋体" w:hint="eastAsia"/>
                <w:sz w:val="24"/>
                <w:szCs w:val="24"/>
              </w:rPr>
              <w:t>报到</w:t>
            </w:r>
          </w:p>
        </w:tc>
        <w:tc>
          <w:tcPr>
            <w:tcW w:w="2699"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eastAsia="黑体" w:cs="宋体"/>
                <w:sz w:val="24"/>
                <w:szCs w:val="24"/>
              </w:rPr>
            </w:pPr>
            <w:r w:rsidRPr="00822796">
              <w:rPr>
                <w:rFonts w:eastAsia="黑体" w:cs="宋体" w:hint="eastAsia"/>
                <w:sz w:val="24"/>
                <w:szCs w:val="24"/>
              </w:rPr>
              <w:t>报到</w:t>
            </w:r>
          </w:p>
        </w:tc>
        <w:tc>
          <w:tcPr>
            <w:tcW w:w="990" w:type="dxa"/>
            <w:tcMar>
              <w:top w:w="0" w:type="dxa"/>
              <w:left w:w="105" w:type="dxa"/>
              <w:bottom w:w="0" w:type="dxa"/>
              <w:right w:w="105" w:type="dxa"/>
            </w:tcMar>
            <w:vAlign w:val="center"/>
          </w:tcPr>
          <w:p w:rsidR="00A02BC6" w:rsidRPr="00822796" w:rsidRDefault="00A02BC6">
            <w:pPr>
              <w:widowControl/>
              <w:spacing w:line="240" w:lineRule="auto"/>
              <w:ind w:firstLineChars="0" w:firstLine="0"/>
              <w:jc w:val="center"/>
              <w:textAlignment w:val="baseline"/>
              <w:rPr>
                <w:rFonts w:eastAsia="黑体" w:cs="宋体"/>
                <w:sz w:val="24"/>
                <w:szCs w:val="24"/>
              </w:rPr>
            </w:pPr>
          </w:p>
        </w:tc>
      </w:tr>
      <w:tr w:rsidR="00A02BC6" w:rsidRPr="00822796">
        <w:trPr>
          <w:trHeight w:val="851"/>
          <w:jc w:val="center"/>
        </w:trPr>
        <w:tc>
          <w:tcPr>
            <w:tcW w:w="1559"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D1</w:t>
            </w:r>
            <w:r w:rsidRPr="00822796">
              <w:rPr>
                <w:rFonts w:eastAsia="仿宋_GB2312" w:cs="宋体" w:hint="eastAsia"/>
                <w:sz w:val="24"/>
                <w:szCs w:val="24"/>
              </w:rPr>
              <w:t>（周二）</w:t>
            </w:r>
          </w:p>
        </w:tc>
        <w:tc>
          <w:tcPr>
            <w:tcW w:w="4393"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8</w:t>
            </w:r>
            <w:r w:rsidRPr="00822796">
              <w:rPr>
                <w:rFonts w:eastAsia="仿宋_GB2312" w:cs="宋体" w:hint="eastAsia"/>
                <w:sz w:val="24"/>
                <w:szCs w:val="24"/>
              </w:rPr>
              <w:t>：</w:t>
            </w:r>
            <w:r w:rsidRPr="00822796">
              <w:rPr>
                <w:rFonts w:eastAsia="仿宋_GB2312" w:cs="宋体" w:hint="eastAsia"/>
                <w:sz w:val="24"/>
                <w:szCs w:val="24"/>
              </w:rPr>
              <w:t>30</w:t>
            </w:r>
            <w:r w:rsidRPr="00822796">
              <w:rPr>
                <w:rFonts w:eastAsia="仿宋_GB2312" w:cs="宋体" w:hint="eastAsia"/>
                <w:sz w:val="24"/>
                <w:szCs w:val="24"/>
              </w:rPr>
              <w:t>开班典礼</w:t>
            </w:r>
          </w:p>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9</w:t>
            </w:r>
            <w:r w:rsidRPr="00822796">
              <w:rPr>
                <w:rFonts w:eastAsia="仿宋_GB2312" w:cs="宋体" w:hint="eastAsia"/>
                <w:sz w:val="24"/>
                <w:szCs w:val="24"/>
              </w:rPr>
              <w:t>：</w:t>
            </w:r>
            <w:r w:rsidRPr="00822796">
              <w:rPr>
                <w:rFonts w:eastAsia="仿宋_GB2312" w:cs="宋体" w:hint="eastAsia"/>
                <w:sz w:val="24"/>
                <w:szCs w:val="24"/>
              </w:rPr>
              <w:t>10</w:t>
            </w:r>
            <w:r w:rsidRPr="00822796">
              <w:rPr>
                <w:rFonts w:eastAsia="仿宋_GB2312" w:cs="宋体" w:hint="eastAsia"/>
                <w:sz w:val="24"/>
                <w:szCs w:val="24"/>
              </w:rPr>
              <w:t>破冰活动</w:t>
            </w:r>
          </w:p>
        </w:tc>
        <w:tc>
          <w:tcPr>
            <w:tcW w:w="4534"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A1</w:t>
            </w:r>
            <w:r w:rsidRPr="00822796">
              <w:rPr>
                <w:rFonts w:eastAsia="仿宋_GB2312" w:cs="宋体" w:hint="eastAsia"/>
                <w:sz w:val="24"/>
                <w:szCs w:val="24"/>
              </w:rPr>
              <w:t>专业理念与规范：时代高校教师如何进行德性修养（讲座）</w:t>
            </w:r>
          </w:p>
        </w:tc>
        <w:tc>
          <w:tcPr>
            <w:tcW w:w="2699" w:type="dxa"/>
            <w:tcMar>
              <w:top w:w="0" w:type="dxa"/>
              <w:left w:w="105" w:type="dxa"/>
              <w:bottom w:w="0" w:type="dxa"/>
              <w:right w:w="105" w:type="dxa"/>
            </w:tcMar>
            <w:vAlign w:val="center"/>
          </w:tcPr>
          <w:p w:rsidR="00A02BC6" w:rsidRPr="00822796" w:rsidRDefault="00A02BC6">
            <w:pPr>
              <w:widowControl/>
              <w:spacing w:line="240" w:lineRule="auto"/>
              <w:ind w:firstLineChars="0" w:firstLine="0"/>
              <w:jc w:val="center"/>
              <w:textAlignment w:val="baseline"/>
              <w:rPr>
                <w:rFonts w:eastAsia="仿宋_GB2312" w:cs="宋体"/>
                <w:sz w:val="24"/>
                <w:szCs w:val="24"/>
              </w:rPr>
            </w:pPr>
          </w:p>
        </w:tc>
        <w:tc>
          <w:tcPr>
            <w:tcW w:w="990" w:type="dxa"/>
            <w:tcMar>
              <w:top w:w="0" w:type="dxa"/>
              <w:left w:w="105" w:type="dxa"/>
              <w:bottom w:w="0" w:type="dxa"/>
              <w:right w:w="105" w:type="dxa"/>
            </w:tcMar>
            <w:vAlign w:val="center"/>
          </w:tcPr>
          <w:p w:rsidR="00A02BC6" w:rsidRPr="00822796" w:rsidRDefault="00A02BC6">
            <w:pPr>
              <w:widowControl/>
              <w:spacing w:line="240" w:lineRule="auto"/>
              <w:ind w:firstLineChars="0" w:firstLine="0"/>
              <w:jc w:val="center"/>
              <w:textAlignment w:val="baseline"/>
              <w:rPr>
                <w:rFonts w:eastAsia="仿宋_GB2312" w:cs="宋体"/>
                <w:sz w:val="24"/>
                <w:szCs w:val="24"/>
              </w:rPr>
            </w:pPr>
          </w:p>
        </w:tc>
      </w:tr>
      <w:tr w:rsidR="00A02BC6" w:rsidRPr="00822796">
        <w:trPr>
          <w:trHeight w:val="851"/>
          <w:jc w:val="center"/>
        </w:trPr>
        <w:tc>
          <w:tcPr>
            <w:tcW w:w="1559"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D2</w:t>
            </w:r>
            <w:r w:rsidRPr="00822796">
              <w:rPr>
                <w:rFonts w:eastAsia="仿宋_GB2312" w:cs="宋体" w:hint="eastAsia"/>
                <w:sz w:val="24"/>
                <w:szCs w:val="24"/>
              </w:rPr>
              <w:t>（周三）</w:t>
            </w:r>
          </w:p>
        </w:tc>
        <w:tc>
          <w:tcPr>
            <w:tcW w:w="4393"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A2</w:t>
            </w:r>
            <w:r w:rsidRPr="00822796">
              <w:rPr>
                <w:rFonts w:eastAsia="仿宋_GB2312" w:cs="宋体" w:hint="eastAsia"/>
                <w:sz w:val="24"/>
                <w:szCs w:val="24"/>
              </w:rPr>
              <w:t>专业理念与规范：高等教育法规概貌及典型案例分析（讲座）</w:t>
            </w:r>
          </w:p>
        </w:tc>
        <w:tc>
          <w:tcPr>
            <w:tcW w:w="4534"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B1</w:t>
            </w:r>
            <w:r w:rsidRPr="00822796">
              <w:rPr>
                <w:rFonts w:eastAsia="仿宋_GB2312" w:cs="宋体" w:hint="eastAsia"/>
                <w:sz w:val="24"/>
                <w:szCs w:val="24"/>
              </w:rPr>
              <w:t>教学理论与应用：课程大纲与教学设计</w:t>
            </w:r>
            <w:r w:rsidRPr="00822796">
              <w:rPr>
                <w:rFonts w:eastAsia="仿宋_GB2312" w:cs="宋体" w:hint="eastAsia"/>
                <w:sz w:val="24"/>
                <w:szCs w:val="24"/>
              </w:rPr>
              <w:t>--BOPPPS</w:t>
            </w:r>
            <w:r w:rsidRPr="00822796">
              <w:rPr>
                <w:rFonts w:eastAsia="仿宋_GB2312" w:cs="宋体" w:hint="eastAsia"/>
                <w:sz w:val="24"/>
                <w:szCs w:val="24"/>
              </w:rPr>
              <w:t>有效教学（工作坊）</w:t>
            </w:r>
          </w:p>
        </w:tc>
        <w:tc>
          <w:tcPr>
            <w:tcW w:w="2699"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eastAsia="仿宋_GB2312" w:cs="宋体"/>
                <w:sz w:val="24"/>
                <w:szCs w:val="24"/>
              </w:rPr>
            </w:pPr>
            <w:r w:rsidRPr="00822796">
              <w:rPr>
                <w:rFonts w:eastAsia="仿宋_GB2312" w:cs="宋体" w:hint="eastAsia"/>
                <w:sz w:val="24"/>
                <w:szCs w:val="24"/>
              </w:rPr>
              <w:t>集体活动</w:t>
            </w:r>
          </w:p>
        </w:tc>
        <w:tc>
          <w:tcPr>
            <w:tcW w:w="990" w:type="dxa"/>
            <w:tcMar>
              <w:top w:w="0" w:type="dxa"/>
              <w:left w:w="105" w:type="dxa"/>
              <w:bottom w:w="0" w:type="dxa"/>
              <w:right w:w="105" w:type="dxa"/>
            </w:tcMar>
            <w:vAlign w:val="center"/>
          </w:tcPr>
          <w:p w:rsidR="00A02BC6" w:rsidRPr="00822796" w:rsidRDefault="00A02BC6">
            <w:pPr>
              <w:widowControl/>
              <w:spacing w:line="240" w:lineRule="auto"/>
              <w:ind w:firstLineChars="0" w:firstLine="0"/>
              <w:jc w:val="center"/>
              <w:textAlignment w:val="baseline"/>
              <w:rPr>
                <w:rFonts w:eastAsia="仿宋_GB2312" w:cs="宋体"/>
                <w:sz w:val="24"/>
                <w:szCs w:val="24"/>
              </w:rPr>
            </w:pPr>
          </w:p>
        </w:tc>
      </w:tr>
      <w:tr w:rsidR="00A02BC6" w:rsidRPr="00822796">
        <w:trPr>
          <w:trHeight w:val="851"/>
          <w:jc w:val="center"/>
        </w:trPr>
        <w:tc>
          <w:tcPr>
            <w:tcW w:w="1559"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D3</w:t>
            </w:r>
            <w:r w:rsidRPr="00822796">
              <w:rPr>
                <w:rFonts w:eastAsia="仿宋_GB2312" w:cs="宋体" w:hint="eastAsia"/>
                <w:sz w:val="24"/>
                <w:szCs w:val="24"/>
              </w:rPr>
              <w:t>（周四）</w:t>
            </w:r>
          </w:p>
        </w:tc>
        <w:tc>
          <w:tcPr>
            <w:tcW w:w="4393"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A3</w:t>
            </w:r>
            <w:r w:rsidRPr="00822796">
              <w:rPr>
                <w:rFonts w:eastAsia="仿宋_GB2312" w:cs="宋体" w:hint="eastAsia"/>
                <w:sz w:val="24"/>
                <w:szCs w:val="24"/>
              </w:rPr>
              <w:t>专业理念与规范：世界高等教育变革趋势与挑战（讲座）</w:t>
            </w:r>
          </w:p>
        </w:tc>
        <w:tc>
          <w:tcPr>
            <w:tcW w:w="4534"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B2</w:t>
            </w:r>
            <w:r w:rsidRPr="00822796">
              <w:rPr>
                <w:rFonts w:eastAsia="仿宋_GB2312" w:cs="宋体" w:hint="eastAsia"/>
                <w:sz w:val="24"/>
                <w:szCs w:val="24"/>
              </w:rPr>
              <w:t>教学理论与应用：以学生为中心的课程有效教学设计（工作坊）周华丽</w:t>
            </w:r>
          </w:p>
        </w:tc>
        <w:tc>
          <w:tcPr>
            <w:tcW w:w="2699" w:type="dxa"/>
            <w:tcMar>
              <w:top w:w="0" w:type="dxa"/>
              <w:left w:w="105" w:type="dxa"/>
              <w:bottom w:w="0" w:type="dxa"/>
              <w:right w:w="105" w:type="dxa"/>
            </w:tcMar>
            <w:vAlign w:val="center"/>
          </w:tcPr>
          <w:p w:rsidR="00A02BC6" w:rsidRPr="00822796" w:rsidRDefault="00A02BC6">
            <w:pPr>
              <w:widowControl/>
              <w:spacing w:line="240" w:lineRule="auto"/>
              <w:ind w:firstLineChars="0" w:firstLine="0"/>
              <w:jc w:val="center"/>
              <w:textAlignment w:val="baseline"/>
              <w:rPr>
                <w:rFonts w:eastAsia="仿宋_GB2312" w:cs="宋体"/>
                <w:sz w:val="24"/>
                <w:szCs w:val="24"/>
              </w:rPr>
            </w:pPr>
          </w:p>
        </w:tc>
        <w:tc>
          <w:tcPr>
            <w:tcW w:w="990" w:type="dxa"/>
            <w:tcMar>
              <w:top w:w="0" w:type="dxa"/>
              <w:left w:w="105" w:type="dxa"/>
              <w:bottom w:w="0" w:type="dxa"/>
              <w:right w:w="105" w:type="dxa"/>
            </w:tcMar>
            <w:vAlign w:val="center"/>
          </w:tcPr>
          <w:p w:rsidR="00A02BC6" w:rsidRPr="00822796" w:rsidRDefault="00A02BC6">
            <w:pPr>
              <w:widowControl/>
              <w:spacing w:line="240" w:lineRule="auto"/>
              <w:ind w:firstLineChars="0" w:firstLine="0"/>
              <w:jc w:val="center"/>
              <w:textAlignment w:val="baseline"/>
              <w:rPr>
                <w:rFonts w:eastAsia="仿宋_GB2312" w:cs="宋体"/>
                <w:sz w:val="24"/>
                <w:szCs w:val="24"/>
              </w:rPr>
            </w:pPr>
          </w:p>
        </w:tc>
      </w:tr>
      <w:tr w:rsidR="00A02BC6" w:rsidRPr="00822796" w:rsidTr="00DB5E64">
        <w:trPr>
          <w:trHeight w:val="1651"/>
          <w:jc w:val="center"/>
        </w:trPr>
        <w:tc>
          <w:tcPr>
            <w:tcW w:w="1559"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D4</w:t>
            </w:r>
            <w:r w:rsidRPr="00822796">
              <w:rPr>
                <w:rFonts w:eastAsia="仿宋_GB2312" w:cs="宋体" w:hint="eastAsia"/>
                <w:sz w:val="24"/>
                <w:szCs w:val="24"/>
              </w:rPr>
              <w:t>（周五）</w:t>
            </w:r>
          </w:p>
        </w:tc>
        <w:tc>
          <w:tcPr>
            <w:tcW w:w="4393"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B3</w:t>
            </w:r>
            <w:r w:rsidRPr="00822796">
              <w:rPr>
                <w:rFonts w:eastAsia="仿宋_GB2312" w:cs="宋体" w:hint="eastAsia"/>
                <w:sz w:val="24"/>
                <w:szCs w:val="24"/>
              </w:rPr>
              <w:t>教学理论与应用：教学竞赛与示范课</w:t>
            </w:r>
          </w:p>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w:t>
            </w:r>
            <w:r w:rsidRPr="00822796">
              <w:rPr>
                <w:rFonts w:eastAsia="仿宋_GB2312" w:cs="宋体" w:hint="eastAsia"/>
                <w:sz w:val="24"/>
                <w:szCs w:val="24"/>
              </w:rPr>
              <w:t>1</w:t>
            </w:r>
            <w:r w:rsidRPr="00822796">
              <w:rPr>
                <w:rFonts w:eastAsia="仿宋_GB2312" w:cs="宋体" w:hint="eastAsia"/>
                <w:sz w:val="24"/>
                <w:szCs w:val="24"/>
              </w:rPr>
              <w:t>）示范课（文）——“全国或全省高校青年教师教学竞赛”一等奖获得者</w:t>
            </w:r>
            <w:r w:rsidRPr="00822796">
              <w:rPr>
                <w:rFonts w:eastAsia="仿宋_GB2312" w:cs="宋体" w:hint="eastAsia"/>
                <w:sz w:val="24"/>
                <w:szCs w:val="24"/>
              </w:rPr>
              <w:t xml:space="preserve"> </w:t>
            </w:r>
          </w:p>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w:t>
            </w:r>
            <w:r w:rsidRPr="00822796">
              <w:rPr>
                <w:rFonts w:eastAsia="仿宋_GB2312" w:cs="宋体" w:hint="eastAsia"/>
                <w:sz w:val="24"/>
                <w:szCs w:val="24"/>
              </w:rPr>
              <w:t>2</w:t>
            </w:r>
            <w:r w:rsidRPr="00822796">
              <w:rPr>
                <w:rFonts w:eastAsia="仿宋_GB2312" w:cs="宋体" w:hint="eastAsia"/>
                <w:sz w:val="24"/>
                <w:szCs w:val="24"/>
              </w:rPr>
              <w:t>）示范课（理）——“全国或全省高校青年教师教学竞赛”一等奖获得者</w:t>
            </w:r>
          </w:p>
        </w:tc>
        <w:tc>
          <w:tcPr>
            <w:tcW w:w="4534"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B4</w:t>
            </w:r>
            <w:r w:rsidRPr="00822796">
              <w:rPr>
                <w:rFonts w:eastAsia="仿宋_GB2312" w:cs="宋体" w:hint="eastAsia"/>
                <w:sz w:val="24"/>
                <w:szCs w:val="24"/>
              </w:rPr>
              <w:t>教学理论与应用：课程</w:t>
            </w:r>
            <w:proofErr w:type="gramStart"/>
            <w:r w:rsidRPr="00822796">
              <w:rPr>
                <w:rFonts w:eastAsia="仿宋_GB2312" w:cs="宋体" w:hint="eastAsia"/>
                <w:sz w:val="24"/>
                <w:szCs w:val="24"/>
              </w:rPr>
              <w:t>思政教学</w:t>
            </w:r>
            <w:proofErr w:type="gramEnd"/>
            <w:r w:rsidRPr="00822796">
              <w:rPr>
                <w:rFonts w:eastAsia="仿宋_GB2312" w:cs="宋体" w:hint="eastAsia"/>
                <w:sz w:val="24"/>
                <w:szCs w:val="24"/>
              </w:rPr>
              <w:t>设计与实施（工作坊）</w:t>
            </w:r>
          </w:p>
        </w:tc>
        <w:tc>
          <w:tcPr>
            <w:tcW w:w="2699"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eastAsia="仿宋_GB2312" w:cs="宋体"/>
                <w:sz w:val="24"/>
                <w:szCs w:val="24"/>
              </w:rPr>
            </w:pPr>
            <w:r w:rsidRPr="00822796">
              <w:rPr>
                <w:rFonts w:eastAsia="仿宋_GB2312" w:cs="宋体" w:hint="eastAsia"/>
                <w:sz w:val="24"/>
                <w:szCs w:val="24"/>
              </w:rPr>
              <w:t>准备</w:t>
            </w:r>
            <w:proofErr w:type="gramStart"/>
            <w:r w:rsidRPr="00822796">
              <w:rPr>
                <w:rFonts w:eastAsia="仿宋_GB2312" w:cs="宋体" w:hint="eastAsia"/>
                <w:sz w:val="24"/>
                <w:szCs w:val="24"/>
              </w:rPr>
              <w:t>课程思政专题</w:t>
            </w:r>
            <w:proofErr w:type="gramEnd"/>
            <w:r w:rsidRPr="00822796">
              <w:rPr>
                <w:rFonts w:eastAsia="仿宋_GB2312" w:cs="宋体" w:hint="eastAsia"/>
                <w:sz w:val="24"/>
                <w:szCs w:val="24"/>
              </w:rPr>
              <w:t>沙龙</w:t>
            </w:r>
          </w:p>
        </w:tc>
        <w:tc>
          <w:tcPr>
            <w:tcW w:w="990" w:type="dxa"/>
            <w:tcMar>
              <w:top w:w="0" w:type="dxa"/>
              <w:left w:w="105" w:type="dxa"/>
              <w:bottom w:w="0" w:type="dxa"/>
              <w:right w:w="105" w:type="dxa"/>
            </w:tcMar>
            <w:vAlign w:val="center"/>
          </w:tcPr>
          <w:p w:rsidR="00A02BC6" w:rsidRPr="00822796" w:rsidRDefault="00A02BC6">
            <w:pPr>
              <w:widowControl/>
              <w:spacing w:line="240" w:lineRule="auto"/>
              <w:ind w:firstLineChars="0" w:firstLine="0"/>
              <w:jc w:val="center"/>
              <w:textAlignment w:val="baseline"/>
              <w:rPr>
                <w:rFonts w:eastAsia="仿宋_GB2312" w:cs="宋体"/>
                <w:sz w:val="24"/>
                <w:szCs w:val="24"/>
              </w:rPr>
            </w:pPr>
          </w:p>
        </w:tc>
      </w:tr>
      <w:tr w:rsidR="00A02BC6" w:rsidRPr="00822796">
        <w:trPr>
          <w:trHeight w:val="960"/>
          <w:jc w:val="center"/>
        </w:trPr>
        <w:tc>
          <w:tcPr>
            <w:tcW w:w="1559"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D5</w:t>
            </w:r>
            <w:r w:rsidRPr="00822796">
              <w:rPr>
                <w:rFonts w:eastAsia="仿宋_GB2312" w:cs="宋体" w:hint="eastAsia"/>
                <w:sz w:val="24"/>
                <w:szCs w:val="24"/>
              </w:rPr>
              <w:t>（周六）</w:t>
            </w:r>
          </w:p>
        </w:tc>
        <w:tc>
          <w:tcPr>
            <w:tcW w:w="4393"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B5</w:t>
            </w:r>
            <w:r w:rsidRPr="00822796">
              <w:rPr>
                <w:rFonts w:eastAsia="仿宋_GB2312" w:cs="宋体" w:hint="eastAsia"/>
                <w:sz w:val="24"/>
                <w:szCs w:val="24"/>
              </w:rPr>
              <w:t>教学理论与应用：</w:t>
            </w:r>
            <w:proofErr w:type="gramStart"/>
            <w:r w:rsidRPr="00822796">
              <w:rPr>
                <w:rFonts w:eastAsia="仿宋_GB2312" w:cs="宋体" w:hint="eastAsia"/>
                <w:sz w:val="24"/>
                <w:szCs w:val="24"/>
              </w:rPr>
              <w:t>课程思政专题</w:t>
            </w:r>
            <w:proofErr w:type="gramEnd"/>
            <w:r w:rsidRPr="00822796">
              <w:rPr>
                <w:rFonts w:eastAsia="仿宋_GB2312" w:cs="宋体" w:hint="eastAsia"/>
                <w:sz w:val="24"/>
                <w:szCs w:val="24"/>
              </w:rPr>
              <w:t>沙龙及汇报——主持人由班级推选</w:t>
            </w:r>
          </w:p>
        </w:tc>
        <w:tc>
          <w:tcPr>
            <w:tcW w:w="4534" w:type="dxa"/>
            <w:tcMar>
              <w:top w:w="0" w:type="dxa"/>
              <w:left w:w="105" w:type="dxa"/>
              <w:bottom w:w="0" w:type="dxa"/>
              <w:right w:w="105" w:type="dxa"/>
            </w:tcMar>
            <w:vAlign w:val="center"/>
          </w:tcPr>
          <w:p w:rsidR="00A02BC6" w:rsidRPr="00822796" w:rsidRDefault="00155C86" w:rsidP="00DB5E64">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A4</w:t>
            </w:r>
            <w:r w:rsidRPr="00822796">
              <w:rPr>
                <w:rFonts w:eastAsia="仿宋_GB2312" w:cs="宋体" w:hint="eastAsia"/>
                <w:sz w:val="24"/>
                <w:szCs w:val="24"/>
              </w:rPr>
              <w:t>专业理论与规范：学习科学与脑科学的进展（专题讲座）</w:t>
            </w:r>
          </w:p>
        </w:tc>
        <w:tc>
          <w:tcPr>
            <w:tcW w:w="2699"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eastAsia="仿宋_GB2312" w:cs="宋体"/>
                <w:sz w:val="24"/>
                <w:szCs w:val="24"/>
              </w:rPr>
            </w:pPr>
            <w:r w:rsidRPr="00822796">
              <w:rPr>
                <w:rFonts w:eastAsia="仿宋_GB2312" w:cs="宋体" w:hint="eastAsia"/>
                <w:sz w:val="24"/>
                <w:szCs w:val="24"/>
              </w:rPr>
              <w:t>返程</w:t>
            </w:r>
          </w:p>
        </w:tc>
        <w:tc>
          <w:tcPr>
            <w:tcW w:w="990" w:type="dxa"/>
            <w:tcMar>
              <w:top w:w="0" w:type="dxa"/>
              <w:left w:w="105" w:type="dxa"/>
              <w:bottom w:w="0" w:type="dxa"/>
              <w:right w:w="105" w:type="dxa"/>
            </w:tcMa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 </w:t>
            </w:r>
          </w:p>
        </w:tc>
      </w:tr>
      <w:tr w:rsidR="00A02BC6" w:rsidRPr="00822796">
        <w:trPr>
          <w:trHeight w:val="675"/>
          <w:jc w:val="center"/>
        </w:trPr>
        <w:tc>
          <w:tcPr>
            <w:tcW w:w="1559"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eastAsia="黑体" w:cs="宋体"/>
                <w:sz w:val="24"/>
                <w:szCs w:val="24"/>
              </w:rPr>
            </w:pPr>
            <w:r w:rsidRPr="00822796">
              <w:rPr>
                <w:rFonts w:eastAsia="黑体" w:cs="宋体" w:hint="eastAsia"/>
                <w:sz w:val="24"/>
                <w:szCs w:val="24"/>
              </w:rPr>
              <w:lastRenderedPageBreak/>
              <w:t>第二阶段</w:t>
            </w:r>
          </w:p>
          <w:p w:rsidR="00DB5E64" w:rsidRPr="00822796" w:rsidRDefault="00DB5E64">
            <w:pPr>
              <w:widowControl/>
              <w:spacing w:line="240" w:lineRule="auto"/>
              <w:ind w:firstLineChars="0" w:firstLine="0"/>
              <w:jc w:val="center"/>
              <w:textAlignment w:val="baseline"/>
              <w:rPr>
                <w:rFonts w:eastAsia="黑体" w:cs="宋体"/>
                <w:sz w:val="24"/>
                <w:szCs w:val="24"/>
              </w:rPr>
            </w:pPr>
            <w:r w:rsidRPr="00822796">
              <w:rPr>
                <w:rFonts w:eastAsia="黑体" w:cs="宋体" w:hint="eastAsia"/>
                <w:sz w:val="24"/>
                <w:szCs w:val="24"/>
              </w:rPr>
              <w:t>（周一）</w:t>
            </w:r>
          </w:p>
        </w:tc>
        <w:tc>
          <w:tcPr>
            <w:tcW w:w="4393" w:type="dxa"/>
            <w:tcMar>
              <w:top w:w="0" w:type="dxa"/>
              <w:left w:w="105" w:type="dxa"/>
              <w:bottom w:w="0" w:type="dxa"/>
              <w:right w:w="105" w:type="dxa"/>
            </w:tcMar>
            <w:vAlign w:val="center"/>
          </w:tcPr>
          <w:p w:rsidR="00A02BC6" w:rsidRPr="00822796" w:rsidRDefault="00A02BC6">
            <w:pPr>
              <w:widowControl/>
              <w:spacing w:line="240" w:lineRule="auto"/>
              <w:ind w:firstLineChars="0" w:firstLine="0"/>
              <w:jc w:val="center"/>
              <w:textAlignment w:val="baseline"/>
              <w:rPr>
                <w:rFonts w:eastAsia="黑体" w:cs="宋体"/>
                <w:sz w:val="24"/>
                <w:szCs w:val="24"/>
              </w:rPr>
            </w:pPr>
          </w:p>
        </w:tc>
        <w:tc>
          <w:tcPr>
            <w:tcW w:w="4534"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eastAsia="黑体" w:cs="宋体"/>
                <w:sz w:val="24"/>
                <w:szCs w:val="24"/>
              </w:rPr>
            </w:pPr>
            <w:r w:rsidRPr="00822796">
              <w:rPr>
                <w:rFonts w:eastAsia="黑体" w:cs="宋体" w:hint="eastAsia"/>
                <w:sz w:val="24"/>
                <w:szCs w:val="24"/>
              </w:rPr>
              <w:t>报到</w:t>
            </w:r>
          </w:p>
        </w:tc>
        <w:tc>
          <w:tcPr>
            <w:tcW w:w="2699"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eastAsia="黑体" w:cs="宋体"/>
                <w:sz w:val="24"/>
                <w:szCs w:val="24"/>
              </w:rPr>
            </w:pPr>
            <w:r w:rsidRPr="00822796">
              <w:rPr>
                <w:rFonts w:eastAsia="黑体" w:cs="宋体" w:hint="eastAsia"/>
                <w:sz w:val="24"/>
                <w:szCs w:val="24"/>
              </w:rPr>
              <w:t>报到</w:t>
            </w:r>
          </w:p>
        </w:tc>
        <w:tc>
          <w:tcPr>
            <w:tcW w:w="990"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eastAsia="黑体" w:cs="宋体"/>
                <w:sz w:val="24"/>
                <w:szCs w:val="24"/>
              </w:rPr>
            </w:pPr>
            <w:r w:rsidRPr="00822796">
              <w:rPr>
                <w:rFonts w:cs="宋体" w:hint="eastAsia"/>
                <w:sz w:val="24"/>
                <w:szCs w:val="24"/>
              </w:rPr>
              <w:t> </w:t>
            </w:r>
          </w:p>
        </w:tc>
      </w:tr>
      <w:tr w:rsidR="00A02BC6" w:rsidRPr="00822796">
        <w:trPr>
          <w:trHeight w:val="907"/>
          <w:jc w:val="center"/>
        </w:trPr>
        <w:tc>
          <w:tcPr>
            <w:tcW w:w="1559"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D1</w:t>
            </w:r>
            <w:r w:rsidRPr="00822796">
              <w:rPr>
                <w:rFonts w:eastAsia="仿宋_GB2312" w:cs="宋体" w:hint="eastAsia"/>
                <w:sz w:val="24"/>
                <w:szCs w:val="24"/>
              </w:rPr>
              <w:t>（周二）</w:t>
            </w:r>
          </w:p>
        </w:tc>
        <w:tc>
          <w:tcPr>
            <w:tcW w:w="4393"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C1</w:t>
            </w:r>
            <w:r w:rsidRPr="00822796">
              <w:rPr>
                <w:rFonts w:eastAsia="仿宋_GB2312" w:cs="宋体" w:hint="eastAsia"/>
                <w:sz w:val="24"/>
                <w:szCs w:val="24"/>
              </w:rPr>
              <w:t>信息技术与运用：</w:t>
            </w:r>
            <w:r w:rsidRPr="00822796">
              <w:rPr>
                <w:rFonts w:eastAsia="仿宋_GB2312" w:cs="宋体" w:hint="eastAsia"/>
                <w:sz w:val="24"/>
                <w:szCs w:val="24"/>
              </w:rPr>
              <w:t>PowerPoint</w:t>
            </w:r>
            <w:r w:rsidRPr="00822796">
              <w:rPr>
                <w:rFonts w:eastAsia="仿宋_GB2312" w:cs="宋体" w:hint="eastAsia"/>
                <w:sz w:val="24"/>
                <w:szCs w:val="24"/>
              </w:rPr>
              <w:t>设计思路与技巧（工作坊）</w:t>
            </w:r>
          </w:p>
        </w:tc>
        <w:tc>
          <w:tcPr>
            <w:tcW w:w="4534"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C2</w:t>
            </w:r>
            <w:r w:rsidRPr="00822796">
              <w:rPr>
                <w:rFonts w:eastAsia="仿宋_GB2312" w:cs="宋体" w:hint="eastAsia"/>
                <w:sz w:val="24"/>
                <w:szCs w:val="24"/>
              </w:rPr>
              <w:t>信息技术与运用：精品在线课程制作与运营（讲座）</w:t>
            </w:r>
          </w:p>
        </w:tc>
        <w:tc>
          <w:tcPr>
            <w:tcW w:w="2699" w:type="dxa"/>
            <w:tcMar>
              <w:top w:w="0" w:type="dxa"/>
              <w:left w:w="105" w:type="dxa"/>
              <w:bottom w:w="0" w:type="dxa"/>
              <w:right w:w="105" w:type="dxa"/>
            </w:tcMar>
            <w:vAlign w:val="center"/>
          </w:tcPr>
          <w:p w:rsidR="00A02BC6" w:rsidRPr="00822796" w:rsidRDefault="00A02BC6">
            <w:pPr>
              <w:widowControl/>
              <w:spacing w:line="240" w:lineRule="auto"/>
              <w:ind w:firstLineChars="0" w:firstLine="0"/>
              <w:jc w:val="center"/>
              <w:textAlignment w:val="baseline"/>
              <w:rPr>
                <w:rFonts w:eastAsia="仿宋_GB2312" w:cs="宋体"/>
                <w:sz w:val="24"/>
                <w:szCs w:val="24"/>
              </w:rPr>
            </w:pPr>
          </w:p>
        </w:tc>
        <w:tc>
          <w:tcPr>
            <w:tcW w:w="990"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 </w:t>
            </w:r>
          </w:p>
        </w:tc>
      </w:tr>
      <w:tr w:rsidR="00A02BC6" w:rsidRPr="00822796">
        <w:trPr>
          <w:trHeight w:val="907"/>
          <w:jc w:val="center"/>
        </w:trPr>
        <w:tc>
          <w:tcPr>
            <w:tcW w:w="1559"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D2</w:t>
            </w:r>
            <w:r w:rsidRPr="00822796">
              <w:rPr>
                <w:rFonts w:eastAsia="仿宋_GB2312" w:cs="宋体" w:hint="eastAsia"/>
                <w:sz w:val="24"/>
                <w:szCs w:val="24"/>
              </w:rPr>
              <w:t>（周三）</w:t>
            </w:r>
          </w:p>
        </w:tc>
        <w:tc>
          <w:tcPr>
            <w:tcW w:w="4393"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C3</w:t>
            </w:r>
            <w:r w:rsidRPr="00822796">
              <w:rPr>
                <w:rFonts w:eastAsia="仿宋_GB2312" w:cs="宋体" w:hint="eastAsia"/>
                <w:sz w:val="24"/>
                <w:szCs w:val="24"/>
              </w:rPr>
              <w:t>信息技术与运用：微课、移动教学的设计与实践（工作坊）</w:t>
            </w:r>
          </w:p>
        </w:tc>
        <w:tc>
          <w:tcPr>
            <w:tcW w:w="4534"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A5</w:t>
            </w:r>
            <w:r w:rsidRPr="00822796">
              <w:rPr>
                <w:rFonts w:eastAsia="仿宋_GB2312" w:cs="宋体" w:hint="eastAsia"/>
                <w:sz w:val="24"/>
                <w:szCs w:val="24"/>
              </w:rPr>
              <w:t>专业理念与规范：如何做教育教学研究（讲座）</w:t>
            </w:r>
          </w:p>
        </w:tc>
        <w:tc>
          <w:tcPr>
            <w:tcW w:w="2699"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eastAsia="仿宋_GB2312" w:cs="宋体"/>
                <w:sz w:val="24"/>
                <w:szCs w:val="24"/>
              </w:rPr>
            </w:pPr>
            <w:r w:rsidRPr="00822796">
              <w:rPr>
                <w:rFonts w:eastAsia="仿宋_GB2312" w:cs="宋体" w:hint="eastAsia"/>
                <w:sz w:val="24"/>
                <w:szCs w:val="24"/>
              </w:rPr>
              <w:t>集体活动</w:t>
            </w:r>
          </w:p>
        </w:tc>
        <w:tc>
          <w:tcPr>
            <w:tcW w:w="990"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 </w:t>
            </w:r>
          </w:p>
        </w:tc>
      </w:tr>
      <w:tr w:rsidR="00A02BC6" w:rsidRPr="00822796">
        <w:trPr>
          <w:trHeight w:val="907"/>
          <w:jc w:val="center"/>
        </w:trPr>
        <w:tc>
          <w:tcPr>
            <w:tcW w:w="1559"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D3</w:t>
            </w:r>
            <w:r w:rsidRPr="00822796">
              <w:rPr>
                <w:rFonts w:eastAsia="仿宋_GB2312" w:cs="宋体" w:hint="eastAsia"/>
                <w:sz w:val="24"/>
                <w:szCs w:val="24"/>
              </w:rPr>
              <w:t>（周四）</w:t>
            </w:r>
          </w:p>
        </w:tc>
        <w:tc>
          <w:tcPr>
            <w:tcW w:w="4393"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B6</w:t>
            </w:r>
            <w:r w:rsidRPr="00822796">
              <w:rPr>
                <w:rFonts w:eastAsia="仿宋_GB2312" w:cs="宋体" w:hint="eastAsia"/>
                <w:sz w:val="24"/>
                <w:szCs w:val="24"/>
              </w:rPr>
              <w:t>教学理论与应用：示范性“金课”的核心特征（讲座）</w:t>
            </w:r>
          </w:p>
        </w:tc>
        <w:tc>
          <w:tcPr>
            <w:tcW w:w="4534"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A6</w:t>
            </w:r>
            <w:r w:rsidRPr="00822796">
              <w:rPr>
                <w:rFonts w:eastAsia="仿宋_GB2312" w:cs="宋体" w:hint="eastAsia"/>
                <w:sz w:val="24"/>
                <w:szCs w:val="24"/>
              </w:rPr>
              <w:t>专业理念与规范：教师心理健康管理：减压赋能，身心愉悦（讲座）</w:t>
            </w:r>
          </w:p>
        </w:tc>
        <w:tc>
          <w:tcPr>
            <w:tcW w:w="2699"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eastAsia="仿宋_GB2312" w:cs="宋体"/>
                <w:sz w:val="24"/>
                <w:szCs w:val="24"/>
              </w:rPr>
            </w:pPr>
            <w:r w:rsidRPr="00822796">
              <w:rPr>
                <w:rFonts w:eastAsia="仿宋_GB2312" w:cs="宋体" w:hint="eastAsia"/>
                <w:sz w:val="24"/>
                <w:szCs w:val="24"/>
              </w:rPr>
              <w:t>准备金课建设沙龙</w:t>
            </w:r>
          </w:p>
        </w:tc>
        <w:tc>
          <w:tcPr>
            <w:tcW w:w="990"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 </w:t>
            </w:r>
          </w:p>
        </w:tc>
      </w:tr>
      <w:tr w:rsidR="00A02BC6" w:rsidRPr="00822796">
        <w:trPr>
          <w:trHeight w:val="907"/>
          <w:jc w:val="center"/>
        </w:trPr>
        <w:tc>
          <w:tcPr>
            <w:tcW w:w="1559"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D4</w:t>
            </w:r>
            <w:r w:rsidRPr="00822796">
              <w:rPr>
                <w:rFonts w:eastAsia="仿宋_GB2312" w:cs="宋体" w:hint="eastAsia"/>
                <w:sz w:val="24"/>
                <w:szCs w:val="24"/>
              </w:rPr>
              <w:t>（周五）</w:t>
            </w:r>
          </w:p>
        </w:tc>
        <w:tc>
          <w:tcPr>
            <w:tcW w:w="4393"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B7</w:t>
            </w:r>
            <w:r w:rsidRPr="00822796">
              <w:rPr>
                <w:rFonts w:eastAsia="仿宋_GB2312" w:cs="宋体" w:hint="eastAsia"/>
                <w:sz w:val="24"/>
                <w:szCs w:val="24"/>
              </w:rPr>
              <w:t>教学理论与应用：</w:t>
            </w:r>
            <w:proofErr w:type="gramStart"/>
            <w:r w:rsidRPr="00822796">
              <w:rPr>
                <w:rFonts w:eastAsia="仿宋_GB2312" w:cs="宋体" w:hint="eastAsia"/>
                <w:sz w:val="24"/>
                <w:szCs w:val="24"/>
              </w:rPr>
              <w:t>金课建设</w:t>
            </w:r>
            <w:proofErr w:type="gramEnd"/>
            <w:r w:rsidRPr="00822796">
              <w:rPr>
                <w:rFonts w:eastAsia="仿宋_GB2312" w:cs="宋体" w:hint="eastAsia"/>
                <w:sz w:val="24"/>
                <w:szCs w:val="24"/>
              </w:rPr>
              <w:t>专题沙龙及汇报——主持人由班级推选</w:t>
            </w:r>
          </w:p>
        </w:tc>
        <w:tc>
          <w:tcPr>
            <w:tcW w:w="4534"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B8</w:t>
            </w:r>
            <w:r w:rsidRPr="00822796">
              <w:rPr>
                <w:rFonts w:eastAsia="仿宋_GB2312" w:cs="宋体" w:hint="eastAsia"/>
                <w:sz w:val="24"/>
                <w:szCs w:val="24"/>
              </w:rPr>
              <w:t>教学理论与应用：教学内容创新与教学创新比赛（讲座）</w:t>
            </w:r>
          </w:p>
        </w:tc>
        <w:tc>
          <w:tcPr>
            <w:tcW w:w="2699" w:type="dxa"/>
            <w:tcMar>
              <w:top w:w="0" w:type="dxa"/>
              <w:left w:w="105" w:type="dxa"/>
              <w:bottom w:w="0" w:type="dxa"/>
              <w:right w:w="105" w:type="dxa"/>
            </w:tcMar>
            <w:vAlign w:val="center"/>
          </w:tcPr>
          <w:p w:rsidR="00A02BC6" w:rsidRPr="00822796" w:rsidRDefault="00A02BC6">
            <w:pPr>
              <w:widowControl/>
              <w:spacing w:line="240" w:lineRule="auto"/>
              <w:ind w:firstLineChars="0" w:firstLine="0"/>
              <w:jc w:val="center"/>
              <w:textAlignment w:val="baseline"/>
              <w:rPr>
                <w:rFonts w:eastAsia="仿宋_GB2312" w:cs="宋体"/>
                <w:sz w:val="24"/>
                <w:szCs w:val="24"/>
              </w:rPr>
            </w:pPr>
          </w:p>
        </w:tc>
        <w:tc>
          <w:tcPr>
            <w:tcW w:w="990"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 </w:t>
            </w:r>
          </w:p>
        </w:tc>
      </w:tr>
      <w:tr w:rsidR="00A02BC6" w:rsidRPr="00822796">
        <w:trPr>
          <w:trHeight w:val="907"/>
          <w:jc w:val="center"/>
        </w:trPr>
        <w:tc>
          <w:tcPr>
            <w:tcW w:w="1559"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D5</w:t>
            </w:r>
            <w:r w:rsidRPr="00822796">
              <w:rPr>
                <w:rFonts w:eastAsia="仿宋_GB2312" w:cs="宋体" w:hint="eastAsia"/>
                <w:sz w:val="24"/>
                <w:szCs w:val="24"/>
              </w:rPr>
              <w:t>（周六）</w:t>
            </w:r>
          </w:p>
        </w:tc>
        <w:tc>
          <w:tcPr>
            <w:tcW w:w="4393"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A7</w:t>
            </w:r>
            <w:r w:rsidRPr="00822796">
              <w:rPr>
                <w:rFonts w:eastAsia="仿宋_GB2312" w:cs="宋体" w:hint="eastAsia"/>
                <w:sz w:val="24"/>
                <w:szCs w:val="24"/>
              </w:rPr>
              <w:t>专业理念与规范：专业认证的理念与实践（讲座）</w:t>
            </w:r>
          </w:p>
        </w:tc>
        <w:tc>
          <w:tcPr>
            <w:tcW w:w="4534"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研修成果展示，结业典礼</w:t>
            </w:r>
          </w:p>
        </w:tc>
        <w:tc>
          <w:tcPr>
            <w:tcW w:w="2699" w:type="dxa"/>
            <w:tcMar>
              <w:top w:w="0" w:type="dxa"/>
              <w:left w:w="105" w:type="dxa"/>
              <w:bottom w:w="0" w:type="dxa"/>
              <w:right w:w="105" w:type="dxa"/>
            </w:tcMar>
            <w:vAlign w:val="center"/>
          </w:tcPr>
          <w:p w:rsidR="00A02BC6" w:rsidRPr="00822796" w:rsidRDefault="00155C86">
            <w:pPr>
              <w:widowControl/>
              <w:spacing w:line="240" w:lineRule="auto"/>
              <w:ind w:firstLineChars="0" w:firstLine="0"/>
              <w:jc w:val="center"/>
              <w:textAlignment w:val="baseline"/>
              <w:rPr>
                <w:rFonts w:eastAsia="仿宋_GB2312" w:cs="宋体"/>
                <w:sz w:val="24"/>
                <w:szCs w:val="24"/>
              </w:rPr>
            </w:pPr>
            <w:r w:rsidRPr="00822796">
              <w:rPr>
                <w:rFonts w:eastAsia="仿宋_GB2312" w:cs="宋体" w:hint="eastAsia"/>
                <w:sz w:val="24"/>
                <w:szCs w:val="24"/>
              </w:rPr>
              <w:t>返程</w:t>
            </w:r>
          </w:p>
        </w:tc>
        <w:tc>
          <w:tcPr>
            <w:tcW w:w="990" w:type="dxa"/>
            <w:tcMar>
              <w:top w:w="0" w:type="dxa"/>
              <w:left w:w="105" w:type="dxa"/>
              <w:bottom w:w="0" w:type="dxa"/>
              <w:right w:w="105" w:type="dxa"/>
            </w:tcMar>
            <w:vAlign w:val="center"/>
          </w:tcPr>
          <w:p w:rsidR="00A02BC6" w:rsidRPr="00822796" w:rsidRDefault="00155C86">
            <w:pPr>
              <w:widowControl/>
              <w:spacing w:line="240" w:lineRule="auto"/>
              <w:ind w:firstLineChars="0" w:firstLine="0"/>
              <w:textAlignment w:val="baseline"/>
              <w:rPr>
                <w:rFonts w:eastAsia="仿宋_GB2312" w:cs="宋体"/>
                <w:sz w:val="24"/>
                <w:szCs w:val="24"/>
              </w:rPr>
            </w:pPr>
            <w:r w:rsidRPr="00822796">
              <w:rPr>
                <w:rFonts w:eastAsia="仿宋_GB2312" w:cs="宋体" w:hint="eastAsia"/>
                <w:sz w:val="24"/>
                <w:szCs w:val="24"/>
              </w:rPr>
              <w:t> </w:t>
            </w:r>
          </w:p>
        </w:tc>
      </w:tr>
    </w:tbl>
    <w:p w:rsidR="00A02BC6" w:rsidRPr="00822796" w:rsidRDefault="00155C86">
      <w:pPr>
        <w:widowControl/>
        <w:shd w:val="clear" w:color="auto" w:fill="FFFFFF"/>
        <w:spacing w:beforeLines="50" w:before="156"/>
        <w:ind w:firstLine="422"/>
        <w:textAlignment w:val="baseline"/>
        <w:rPr>
          <w:rFonts w:cs="宋体"/>
          <w:b/>
          <w:color w:val="000000"/>
          <w:szCs w:val="21"/>
        </w:rPr>
      </w:pPr>
      <w:r w:rsidRPr="00822796">
        <w:rPr>
          <w:rFonts w:cs="宋体" w:hint="eastAsia"/>
          <w:b/>
          <w:color w:val="000000"/>
          <w:szCs w:val="21"/>
        </w:rPr>
        <w:t>注：课程表根据专家行程安排，可能会有适当调整</w:t>
      </w:r>
    </w:p>
    <w:p w:rsidR="00A02BC6" w:rsidRPr="00822796" w:rsidRDefault="00A02BC6">
      <w:pPr>
        <w:widowControl/>
        <w:ind w:firstLine="480"/>
        <w:rPr>
          <w:rFonts w:cs="宋体"/>
          <w:color w:val="000000"/>
          <w:sz w:val="24"/>
        </w:rPr>
      </w:pPr>
    </w:p>
    <w:p w:rsidR="004579D7" w:rsidRPr="00822796" w:rsidRDefault="004579D7">
      <w:pPr>
        <w:widowControl/>
        <w:ind w:firstLine="480"/>
        <w:rPr>
          <w:rFonts w:cs="宋体"/>
          <w:color w:val="000000"/>
          <w:sz w:val="24"/>
        </w:rPr>
        <w:sectPr w:rsidR="004579D7" w:rsidRPr="00822796">
          <w:pgSz w:w="16838" w:h="11906" w:orient="landscape"/>
          <w:pgMar w:top="1800" w:right="1440" w:bottom="1800" w:left="1440" w:header="851" w:footer="992" w:gutter="0"/>
          <w:cols w:space="425"/>
          <w:docGrid w:type="lines" w:linePitch="312"/>
        </w:sectPr>
      </w:pPr>
    </w:p>
    <w:p w:rsidR="004579D7" w:rsidRPr="00822796" w:rsidRDefault="00155C86" w:rsidP="004579D7">
      <w:pPr>
        <w:widowControl/>
        <w:ind w:firstLineChars="0" w:firstLine="0"/>
        <w:jc w:val="center"/>
        <w:rPr>
          <w:rFonts w:eastAsia="方正小标宋简体" w:cs="宋体"/>
          <w:b/>
          <w:bCs/>
          <w:color w:val="000000"/>
          <w:sz w:val="36"/>
          <w:szCs w:val="36"/>
        </w:rPr>
      </w:pPr>
      <w:r w:rsidRPr="00822796">
        <w:rPr>
          <w:rFonts w:eastAsia="方正小标宋简体" w:cs="宋体" w:hint="eastAsia"/>
          <w:b/>
          <w:bCs/>
          <w:color w:val="000000"/>
          <w:sz w:val="36"/>
          <w:szCs w:val="36"/>
        </w:rPr>
        <w:lastRenderedPageBreak/>
        <w:t>高校青年教师教育教学能力发展研修班</w:t>
      </w:r>
    </w:p>
    <w:p w:rsidR="00A02BC6" w:rsidRPr="00822796" w:rsidRDefault="00155C86" w:rsidP="004579D7">
      <w:pPr>
        <w:widowControl/>
        <w:ind w:firstLineChars="0" w:firstLine="0"/>
        <w:jc w:val="center"/>
        <w:rPr>
          <w:rFonts w:eastAsia="方正小标宋简体" w:cs="宋体"/>
          <w:color w:val="000000"/>
          <w:sz w:val="24"/>
        </w:rPr>
      </w:pPr>
      <w:r w:rsidRPr="00822796">
        <w:rPr>
          <w:rFonts w:eastAsia="方正小标宋简体" w:cs="宋体" w:hint="eastAsia"/>
          <w:b/>
          <w:bCs/>
          <w:color w:val="000000"/>
          <w:sz w:val="36"/>
          <w:szCs w:val="36"/>
        </w:rPr>
        <w:t>部分主讲专家简介</w:t>
      </w:r>
    </w:p>
    <w:p w:rsidR="00A02BC6" w:rsidRPr="00822796" w:rsidRDefault="00A02BC6">
      <w:pPr>
        <w:spacing w:line="440" w:lineRule="exact"/>
        <w:rPr>
          <w:rFonts w:eastAsia="华文细黑"/>
          <w:b/>
          <w:bCs/>
          <w:szCs w:val="21"/>
        </w:rPr>
      </w:pPr>
      <w:bookmarkStart w:id="1" w:name="_Hlk85443083"/>
    </w:p>
    <w:p w:rsidR="00A02BC6" w:rsidRPr="00822796" w:rsidRDefault="00155C86" w:rsidP="00E752CC">
      <w:pPr>
        <w:spacing w:line="520" w:lineRule="atLeast"/>
        <w:ind w:firstLine="480"/>
        <w:rPr>
          <w:rFonts w:eastAsia="仿宋_GB2312"/>
          <w:sz w:val="24"/>
          <w:szCs w:val="24"/>
        </w:rPr>
      </w:pPr>
      <w:r w:rsidRPr="00822796">
        <w:rPr>
          <w:rFonts w:eastAsia="黑体" w:hint="eastAsia"/>
          <w:bCs/>
          <w:sz w:val="24"/>
          <w:szCs w:val="24"/>
        </w:rPr>
        <w:t>蔡志良，</w:t>
      </w:r>
      <w:r w:rsidRPr="00822796">
        <w:rPr>
          <w:rFonts w:eastAsia="仿宋_GB2312" w:hint="eastAsia"/>
          <w:sz w:val="24"/>
          <w:szCs w:val="24"/>
        </w:rPr>
        <w:t>浙江师范大学教授，现任浙江师范大学工会主席，曾任人事处处长、教师教育学院党委书记。教育部“国培计划”专家库首批人选、浙江省伦理学会副会长、浙江省教育学会中学政治课教学分会副会长、浙江省教育学会德育分会德育管理专业委员会副主任。主要研究方向为青少年道德教育、中国传统文化与道德教育思想、应用伦理问题。在《教育研究》《青年研究》《</w:t>
      </w:r>
      <w:hyperlink r:id="rId16" w:tgtFrame="_blank" w:history="1">
        <w:r w:rsidRPr="00822796">
          <w:rPr>
            <w:rFonts w:eastAsia="仿宋_GB2312" w:hint="eastAsia"/>
            <w:sz w:val="24"/>
            <w:szCs w:val="24"/>
          </w:rPr>
          <w:t>清华大学教育研究</w:t>
        </w:r>
      </w:hyperlink>
      <w:r w:rsidRPr="00822796">
        <w:rPr>
          <w:rFonts w:eastAsia="仿宋_GB2312" w:hint="eastAsia"/>
          <w:sz w:val="24"/>
          <w:szCs w:val="24"/>
        </w:rPr>
        <w:t>》等学术刊物上发表论文</w:t>
      </w:r>
      <w:r w:rsidRPr="00822796">
        <w:rPr>
          <w:rFonts w:eastAsia="仿宋_GB2312" w:hint="eastAsia"/>
          <w:sz w:val="24"/>
          <w:szCs w:val="24"/>
        </w:rPr>
        <w:t>40</w:t>
      </w:r>
      <w:r w:rsidRPr="00822796">
        <w:rPr>
          <w:rFonts w:eastAsia="仿宋_GB2312" w:hint="eastAsia"/>
          <w:sz w:val="24"/>
          <w:szCs w:val="24"/>
        </w:rPr>
        <w:t>余篇，代表性著作有《</w:t>
      </w:r>
      <w:hyperlink r:id="rId17" w:tgtFrame="_blank" w:history="1">
        <w:r w:rsidRPr="00822796">
          <w:rPr>
            <w:rFonts w:eastAsia="仿宋_GB2312" w:hint="eastAsia"/>
            <w:sz w:val="24"/>
            <w:szCs w:val="24"/>
          </w:rPr>
          <w:t>职业伦理新论</w:t>
        </w:r>
      </w:hyperlink>
      <w:r w:rsidRPr="00822796">
        <w:rPr>
          <w:rFonts w:eastAsia="仿宋_GB2312" w:hint="eastAsia"/>
          <w:sz w:val="24"/>
          <w:szCs w:val="24"/>
        </w:rPr>
        <w:t>》《道德能力论》等。</w:t>
      </w:r>
    </w:p>
    <w:p w:rsidR="00A02BC6" w:rsidRPr="00822796" w:rsidRDefault="00155C86" w:rsidP="00E752CC">
      <w:pPr>
        <w:spacing w:line="520" w:lineRule="atLeast"/>
        <w:ind w:firstLine="480"/>
        <w:rPr>
          <w:rFonts w:eastAsia="仿宋_GB2312"/>
          <w:sz w:val="24"/>
          <w:szCs w:val="24"/>
        </w:rPr>
      </w:pPr>
      <w:bookmarkStart w:id="2" w:name="_Hlk85443129"/>
      <w:r w:rsidRPr="00822796">
        <w:rPr>
          <w:rFonts w:eastAsia="黑体" w:hint="eastAsia"/>
          <w:bCs/>
          <w:sz w:val="24"/>
          <w:szCs w:val="24"/>
        </w:rPr>
        <w:t>葛永海</w:t>
      </w:r>
      <w:bookmarkEnd w:id="2"/>
      <w:r w:rsidRPr="00822796">
        <w:rPr>
          <w:rFonts w:eastAsia="黑体" w:hint="eastAsia"/>
          <w:bCs/>
          <w:sz w:val="24"/>
          <w:szCs w:val="24"/>
        </w:rPr>
        <w:t>，</w:t>
      </w:r>
      <w:r w:rsidRPr="00822796">
        <w:rPr>
          <w:rFonts w:eastAsia="仿宋_GB2312" w:hint="eastAsia"/>
          <w:sz w:val="24"/>
          <w:szCs w:val="24"/>
        </w:rPr>
        <w:t>浙江师范大学教授、博士生导师，中国古代文学博士，现任浙江师范大学人文院长。曾任初阳学院院长、教务处副处长、教师教学发展中心副主任。教育部评估中心师范专业认证特约专家，浙江省“万人计划”教学名师，</w:t>
      </w:r>
      <w:proofErr w:type="gramStart"/>
      <w:r w:rsidRPr="00822796">
        <w:rPr>
          <w:rFonts w:eastAsia="仿宋_GB2312" w:hint="eastAsia"/>
          <w:sz w:val="24"/>
          <w:szCs w:val="24"/>
        </w:rPr>
        <w:t>浙江省哲社“十三五”</w:t>
      </w:r>
      <w:proofErr w:type="gramEnd"/>
      <w:r w:rsidRPr="00822796">
        <w:rPr>
          <w:rFonts w:eastAsia="仿宋_GB2312" w:hint="eastAsia"/>
          <w:sz w:val="24"/>
          <w:szCs w:val="24"/>
        </w:rPr>
        <w:t>规划学科组专家，浙江省文化</w:t>
      </w:r>
      <w:proofErr w:type="gramStart"/>
      <w:r w:rsidRPr="00822796">
        <w:rPr>
          <w:rFonts w:eastAsia="仿宋_GB2312" w:hint="eastAsia"/>
          <w:sz w:val="24"/>
          <w:szCs w:val="24"/>
        </w:rPr>
        <w:t>素质教指委</w:t>
      </w:r>
      <w:proofErr w:type="gramEnd"/>
      <w:r w:rsidRPr="00822796">
        <w:rPr>
          <w:rFonts w:eastAsia="仿宋_GB2312" w:hint="eastAsia"/>
          <w:sz w:val="24"/>
          <w:szCs w:val="24"/>
        </w:rPr>
        <w:t>委员。曾获浙江省“青少年英才”奖，浙江省高校“教坛新秀”，浙江省高校“优秀共产党员”，浙江省“十佳”青年教师，浙江省“五星级”青年教师。</w:t>
      </w:r>
    </w:p>
    <w:p w:rsidR="00A02BC6" w:rsidRPr="00822796" w:rsidRDefault="00155C86" w:rsidP="00E752CC">
      <w:pPr>
        <w:widowControl/>
        <w:spacing w:line="520" w:lineRule="atLeast"/>
        <w:ind w:firstLine="480"/>
        <w:rPr>
          <w:rFonts w:eastAsia="仿宋_GB2312"/>
          <w:sz w:val="24"/>
          <w:szCs w:val="24"/>
        </w:rPr>
      </w:pPr>
      <w:r w:rsidRPr="00822796">
        <w:rPr>
          <w:rFonts w:eastAsia="黑体" w:hint="eastAsia"/>
          <w:bCs/>
          <w:sz w:val="24"/>
          <w:szCs w:val="24"/>
        </w:rPr>
        <w:t>黄立新，</w:t>
      </w:r>
      <w:r w:rsidRPr="00822796">
        <w:rPr>
          <w:rFonts w:eastAsia="仿宋_GB2312" w:hint="eastAsia"/>
          <w:sz w:val="24"/>
          <w:szCs w:val="24"/>
        </w:rPr>
        <w:t>教授、博士生导师，浙江师范大学智慧教育研究院副院长，</w:t>
      </w:r>
      <w:r w:rsidRPr="00822796">
        <w:rPr>
          <w:rFonts w:eastAsia="仿宋_GB2312" w:hint="eastAsia"/>
          <w:sz w:val="24"/>
          <w:szCs w:val="24"/>
        </w:rPr>
        <w:t>ADE</w:t>
      </w:r>
      <w:r w:rsidRPr="00822796">
        <w:rPr>
          <w:rFonts w:eastAsia="仿宋_GB2312" w:hint="eastAsia"/>
          <w:sz w:val="24"/>
          <w:szCs w:val="24"/>
        </w:rPr>
        <w:t>（苹果杰出教育工作者），</w:t>
      </w:r>
      <w:r w:rsidRPr="00822796">
        <w:rPr>
          <w:rFonts w:eastAsia="仿宋_GB2312" w:hint="eastAsia"/>
          <w:sz w:val="24"/>
          <w:szCs w:val="24"/>
        </w:rPr>
        <w:t>APLS</w:t>
      </w:r>
      <w:r w:rsidRPr="00822796">
        <w:rPr>
          <w:rFonts w:eastAsia="仿宋_GB2312" w:hint="eastAsia"/>
          <w:sz w:val="24"/>
          <w:szCs w:val="24"/>
        </w:rPr>
        <w:t>（</w:t>
      </w:r>
      <w:r w:rsidRPr="00822796">
        <w:rPr>
          <w:rFonts w:eastAsia="仿宋_GB2312" w:hint="eastAsia"/>
          <w:sz w:val="24"/>
          <w:szCs w:val="24"/>
        </w:rPr>
        <w:t>Apple</w:t>
      </w:r>
      <w:r w:rsidRPr="00822796">
        <w:rPr>
          <w:rFonts w:eastAsia="仿宋_GB2312" w:hint="eastAsia"/>
          <w:sz w:val="24"/>
          <w:szCs w:val="24"/>
        </w:rPr>
        <w:t>师资专业发展专家）。国家精品在线开放课程《信息技术教学应用》、国家线上线下混合式一流课程《现代教育技术》负责人，现代教育技术课程</w:t>
      </w:r>
      <w:proofErr w:type="gramStart"/>
      <w:r w:rsidRPr="00822796">
        <w:rPr>
          <w:rFonts w:eastAsia="仿宋_GB2312" w:hint="eastAsia"/>
          <w:sz w:val="24"/>
          <w:szCs w:val="24"/>
        </w:rPr>
        <w:t>群国家</w:t>
      </w:r>
      <w:proofErr w:type="gramEnd"/>
      <w:r w:rsidRPr="00822796">
        <w:rPr>
          <w:rFonts w:eastAsia="仿宋_GB2312" w:hint="eastAsia"/>
          <w:sz w:val="24"/>
          <w:szCs w:val="24"/>
        </w:rPr>
        <w:t>教学团队负责人，中国教育技术协会影视传媒专业委员会常务理事。专注于智慧教育、数字化学习资源与环境、教学设计等领域的研究。</w:t>
      </w:r>
    </w:p>
    <w:p w:rsidR="00A02BC6" w:rsidRPr="00822796" w:rsidRDefault="00155C86" w:rsidP="00E752CC">
      <w:pPr>
        <w:spacing w:line="520" w:lineRule="atLeast"/>
        <w:ind w:firstLine="480"/>
        <w:rPr>
          <w:rFonts w:eastAsia="仿宋_GB2312"/>
          <w:sz w:val="24"/>
          <w:szCs w:val="24"/>
        </w:rPr>
      </w:pPr>
      <w:bookmarkStart w:id="3" w:name="_Hlk85443135"/>
      <w:r w:rsidRPr="00822796">
        <w:rPr>
          <w:rFonts w:eastAsia="黑体" w:hint="eastAsia"/>
          <w:bCs/>
          <w:sz w:val="24"/>
          <w:szCs w:val="24"/>
        </w:rPr>
        <w:t>黄沚青</w:t>
      </w:r>
      <w:bookmarkEnd w:id="3"/>
      <w:r w:rsidRPr="00822796">
        <w:rPr>
          <w:rFonts w:eastAsia="黑体" w:hint="eastAsia"/>
          <w:bCs/>
          <w:sz w:val="24"/>
          <w:szCs w:val="24"/>
        </w:rPr>
        <w:t>，</w:t>
      </w:r>
      <w:r w:rsidRPr="00822796">
        <w:rPr>
          <w:rFonts w:eastAsia="仿宋_GB2312" w:hint="eastAsia"/>
          <w:sz w:val="24"/>
          <w:szCs w:val="24"/>
        </w:rPr>
        <w:t>浙江师范大学副教授，浙江大学古典文献学博士，第四届全国高校青年教师教学竞赛文科组一等奖第一名，中华全国总工会“全国五一劳动奖章”获得者。</w:t>
      </w:r>
    </w:p>
    <w:p w:rsidR="00A02BC6" w:rsidRPr="00822796" w:rsidRDefault="00155C86" w:rsidP="00E752CC">
      <w:pPr>
        <w:widowControl/>
        <w:spacing w:line="520" w:lineRule="atLeast"/>
        <w:ind w:firstLine="480"/>
        <w:rPr>
          <w:rFonts w:eastAsia="仿宋_GB2312"/>
          <w:sz w:val="24"/>
          <w:szCs w:val="24"/>
        </w:rPr>
      </w:pPr>
      <w:r w:rsidRPr="00822796">
        <w:rPr>
          <w:rFonts w:eastAsia="黑体" w:hint="eastAsia"/>
          <w:bCs/>
          <w:sz w:val="24"/>
          <w:szCs w:val="24"/>
        </w:rPr>
        <w:lastRenderedPageBreak/>
        <w:t>李芳，</w:t>
      </w:r>
      <w:r w:rsidRPr="00822796">
        <w:rPr>
          <w:rFonts w:eastAsia="仿宋_GB2312" w:hint="eastAsia"/>
          <w:sz w:val="24"/>
          <w:szCs w:val="24"/>
        </w:rPr>
        <w:t>对外经济贸易大学研究员，北京师范大学教育经济学博士，北京大学临床心理中心心理咨询与治疗</w:t>
      </w:r>
      <w:proofErr w:type="gramStart"/>
      <w:r w:rsidRPr="00822796">
        <w:rPr>
          <w:rFonts w:eastAsia="仿宋_GB2312" w:hint="eastAsia"/>
          <w:sz w:val="24"/>
          <w:szCs w:val="24"/>
        </w:rPr>
        <w:t>高级实践</w:t>
      </w:r>
      <w:proofErr w:type="gramEnd"/>
      <w:r w:rsidRPr="00822796">
        <w:rPr>
          <w:rFonts w:eastAsia="仿宋_GB2312" w:hint="eastAsia"/>
          <w:sz w:val="24"/>
          <w:szCs w:val="24"/>
        </w:rPr>
        <w:t>研修班研修医生，国家二级心理咨询师，家庭教育指导师。主要研究方向为高等教育评价、教育生产效率计量、人才培养模式和教师专业发展。教育部全国高校教师网络培训中心特聘专家，</w:t>
      </w:r>
      <w:proofErr w:type="gramStart"/>
      <w:r w:rsidRPr="00822796">
        <w:rPr>
          <w:rFonts w:eastAsia="仿宋_GB2312" w:hint="eastAsia"/>
          <w:sz w:val="24"/>
          <w:szCs w:val="24"/>
        </w:rPr>
        <w:t>高教国</w:t>
      </w:r>
      <w:proofErr w:type="gramEnd"/>
      <w:r w:rsidRPr="00822796">
        <w:rPr>
          <w:rFonts w:eastAsia="仿宋_GB2312" w:hint="eastAsia"/>
          <w:sz w:val="24"/>
          <w:szCs w:val="24"/>
        </w:rPr>
        <w:t>培（北京）教育科技研究院和中国高校师资交流培训中心主讲教师。北京市教育科学“十二五”规划课题青年基金项目负责人，主持校内外研究课题多项，出版学术专著《不同类型教师对高校学生学业效果的影响》，发表教育类相关学术论文</w:t>
      </w:r>
      <w:r w:rsidRPr="00822796">
        <w:rPr>
          <w:rFonts w:eastAsia="仿宋_GB2312" w:hint="eastAsia"/>
          <w:sz w:val="24"/>
          <w:szCs w:val="24"/>
        </w:rPr>
        <w:t>30</w:t>
      </w:r>
      <w:r w:rsidRPr="00822796">
        <w:rPr>
          <w:rFonts w:eastAsia="仿宋_GB2312" w:hint="eastAsia"/>
          <w:sz w:val="24"/>
          <w:szCs w:val="24"/>
        </w:rPr>
        <w:t>余篇。</w:t>
      </w:r>
    </w:p>
    <w:p w:rsidR="00A02BC6" w:rsidRPr="00822796" w:rsidRDefault="00155C86" w:rsidP="00E752CC">
      <w:pPr>
        <w:spacing w:line="520" w:lineRule="atLeast"/>
        <w:ind w:firstLine="480"/>
        <w:rPr>
          <w:rFonts w:eastAsia="仿宋_GB2312"/>
          <w:sz w:val="24"/>
          <w:szCs w:val="24"/>
        </w:rPr>
      </w:pPr>
      <w:proofErr w:type="gramStart"/>
      <w:r w:rsidRPr="00822796">
        <w:rPr>
          <w:rFonts w:eastAsia="黑体" w:hint="eastAsia"/>
          <w:bCs/>
          <w:sz w:val="24"/>
          <w:szCs w:val="24"/>
        </w:rPr>
        <w:t>李赛强</w:t>
      </w:r>
      <w:proofErr w:type="gramEnd"/>
      <w:r w:rsidRPr="00822796">
        <w:rPr>
          <w:rFonts w:eastAsia="黑体" w:hint="eastAsia"/>
          <w:bCs/>
          <w:sz w:val="24"/>
          <w:szCs w:val="24"/>
        </w:rPr>
        <w:t>，</w:t>
      </w:r>
      <w:r w:rsidRPr="00822796">
        <w:rPr>
          <w:rFonts w:eastAsia="仿宋_GB2312" w:hint="eastAsia"/>
          <w:sz w:val="24"/>
          <w:szCs w:val="24"/>
        </w:rPr>
        <w:t>山东大学教授，北京大学教育学院博士。受聘新华网“新华思政”专家库专家，北京大学教师教学发展中心国际专家委员会专家。中国高校教学发展网络（</w:t>
      </w:r>
      <w:r w:rsidRPr="00822796">
        <w:rPr>
          <w:rFonts w:eastAsia="仿宋_GB2312" w:hint="eastAsia"/>
          <w:sz w:val="24"/>
          <w:szCs w:val="24"/>
        </w:rPr>
        <w:t>CHED</w:t>
      </w:r>
      <w:r w:rsidRPr="00822796">
        <w:rPr>
          <w:rFonts w:eastAsia="仿宋_GB2312" w:hint="eastAsia"/>
          <w:sz w:val="24"/>
          <w:szCs w:val="24"/>
        </w:rPr>
        <w:t>）学术委员会委员，加拿大教学技能工作坊</w:t>
      </w:r>
      <w:r w:rsidRPr="00822796">
        <w:rPr>
          <w:rFonts w:eastAsia="仿宋_GB2312" w:hint="eastAsia"/>
          <w:sz w:val="24"/>
          <w:szCs w:val="24"/>
        </w:rPr>
        <w:t>ISW</w:t>
      </w:r>
      <w:r w:rsidRPr="00822796">
        <w:rPr>
          <w:rFonts w:eastAsia="仿宋_GB2312" w:hint="eastAsia"/>
          <w:sz w:val="24"/>
          <w:szCs w:val="24"/>
        </w:rPr>
        <w:t>培训师，英国</w:t>
      </w:r>
      <w:r w:rsidRPr="00822796">
        <w:rPr>
          <w:rFonts w:eastAsia="仿宋_GB2312" w:hint="eastAsia"/>
          <w:sz w:val="24"/>
          <w:szCs w:val="24"/>
        </w:rPr>
        <w:t>HEA(Higher Education Academy)</w:t>
      </w:r>
      <w:r w:rsidRPr="00822796">
        <w:rPr>
          <w:rFonts w:eastAsia="仿宋_GB2312" w:hint="eastAsia"/>
          <w:sz w:val="24"/>
          <w:szCs w:val="24"/>
        </w:rPr>
        <w:t>学术组织</w:t>
      </w:r>
      <w:r w:rsidRPr="00822796">
        <w:rPr>
          <w:rFonts w:eastAsia="仿宋_GB2312" w:hint="eastAsia"/>
          <w:sz w:val="24"/>
          <w:szCs w:val="24"/>
        </w:rPr>
        <w:t>Fellow</w:t>
      </w:r>
      <w:r w:rsidRPr="00822796">
        <w:rPr>
          <w:rFonts w:eastAsia="仿宋_GB2312" w:hint="eastAsia"/>
          <w:sz w:val="24"/>
          <w:szCs w:val="24"/>
        </w:rPr>
        <w:t>。</w:t>
      </w:r>
      <w:r w:rsidRPr="00822796">
        <w:rPr>
          <w:rFonts w:eastAsia="仿宋_GB2312" w:hint="eastAsia"/>
          <w:sz w:val="24"/>
          <w:szCs w:val="24"/>
        </w:rPr>
        <w:t>2005</w:t>
      </w:r>
      <w:r w:rsidRPr="00822796">
        <w:rPr>
          <w:rFonts w:eastAsia="仿宋_GB2312" w:hint="eastAsia"/>
          <w:sz w:val="24"/>
          <w:szCs w:val="24"/>
        </w:rPr>
        <w:t>年美国鲍灵格林州立大学教育学院访问学者，</w:t>
      </w:r>
      <w:r w:rsidRPr="00822796">
        <w:rPr>
          <w:rFonts w:eastAsia="仿宋_GB2312" w:hint="eastAsia"/>
          <w:sz w:val="24"/>
          <w:szCs w:val="24"/>
        </w:rPr>
        <w:t>2020</w:t>
      </w:r>
      <w:r w:rsidRPr="00822796">
        <w:rPr>
          <w:rFonts w:eastAsia="仿宋_GB2312" w:hint="eastAsia"/>
          <w:sz w:val="24"/>
          <w:szCs w:val="24"/>
        </w:rPr>
        <w:t>年加拿大女王大学医学</w:t>
      </w:r>
      <w:proofErr w:type="gramStart"/>
      <w:r w:rsidRPr="00822796">
        <w:rPr>
          <w:rFonts w:eastAsia="仿宋_GB2312" w:hint="eastAsia"/>
          <w:sz w:val="24"/>
          <w:szCs w:val="24"/>
        </w:rPr>
        <w:t>部专业</w:t>
      </w:r>
      <w:proofErr w:type="gramEnd"/>
      <w:r w:rsidRPr="00822796">
        <w:rPr>
          <w:rFonts w:eastAsia="仿宋_GB2312" w:hint="eastAsia"/>
          <w:sz w:val="24"/>
          <w:szCs w:val="24"/>
        </w:rPr>
        <w:t>发展和教育学术办公室访问学者。主要研究方向为高校教师发展、大学生学业指导，发表学术论文多篇。主讲课程包括：面向高校教师《师德修养与课程思政》、《高校教师教学核心技能》；面向本科生和研究生主讲《工程伦理》；面向国际生讲授硕士课程《中国高等教育》和《中国概况》等课程。</w:t>
      </w:r>
    </w:p>
    <w:p w:rsidR="00A02BC6" w:rsidRPr="00822796" w:rsidRDefault="00155C86" w:rsidP="00E752CC">
      <w:pPr>
        <w:widowControl/>
        <w:spacing w:line="520" w:lineRule="atLeast"/>
        <w:ind w:firstLine="480"/>
        <w:rPr>
          <w:rFonts w:eastAsia="仿宋_GB2312"/>
          <w:sz w:val="24"/>
          <w:szCs w:val="24"/>
        </w:rPr>
      </w:pPr>
      <w:bookmarkStart w:id="4" w:name="_Hlk85443142"/>
      <w:r w:rsidRPr="00822796">
        <w:rPr>
          <w:rFonts w:eastAsia="黑体" w:hint="eastAsia"/>
          <w:bCs/>
          <w:sz w:val="24"/>
          <w:szCs w:val="24"/>
        </w:rPr>
        <w:t>林</w:t>
      </w:r>
      <w:proofErr w:type="gramStart"/>
      <w:r w:rsidRPr="00822796">
        <w:rPr>
          <w:rFonts w:eastAsia="黑体" w:hint="eastAsia"/>
          <w:bCs/>
          <w:sz w:val="24"/>
          <w:szCs w:val="24"/>
        </w:rPr>
        <w:t>一</w:t>
      </w:r>
      <w:proofErr w:type="gramEnd"/>
      <w:r w:rsidRPr="00822796">
        <w:rPr>
          <w:rFonts w:eastAsia="黑体" w:hint="eastAsia"/>
          <w:bCs/>
          <w:sz w:val="24"/>
          <w:szCs w:val="24"/>
        </w:rPr>
        <w:t>钢</w:t>
      </w:r>
      <w:bookmarkEnd w:id="4"/>
      <w:r w:rsidRPr="00822796">
        <w:rPr>
          <w:rFonts w:eastAsia="黑体" w:hint="eastAsia"/>
          <w:bCs/>
          <w:sz w:val="24"/>
          <w:szCs w:val="24"/>
        </w:rPr>
        <w:t>，</w:t>
      </w:r>
      <w:r w:rsidRPr="00822796">
        <w:rPr>
          <w:rFonts w:eastAsia="仿宋_GB2312" w:hint="eastAsia"/>
          <w:sz w:val="24"/>
          <w:szCs w:val="24"/>
        </w:rPr>
        <w:t>浙江师范大学教授、博士生导师，香港中文大学博士，现任浙江师范大学副校长。曾任本科教学部主任、教务处处长、初阳学院院长，全国教育专业学位研究生教育指导委员会委员，浙江省师范专业委员会委员。主要研究方向为教师教育。发表《论实践反思性教师教育》等高水平论文</w:t>
      </w:r>
      <w:r w:rsidRPr="00822796">
        <w:rPr>
          <w:rFonts w:eastAsia="仿宋_GB2312" w:hint="eastAsia"/>
          <w:sz w:val="24"/>
          <w:szCs w:val="24"/>
        </w:rPr>
        <w:t>40</w:t>
      </w:r>
      <w:r w:rsidRPr="00822796">
        <w:rPr>
          <w:rFonts w:eastAsia="仿宋_GB2312" w:hint="eastAsia"/>
          <w:sz w:val="24"/>
          <w:szCs w:val="24"/>
        </w:rPr>
        <w:t>余篇，出版《中国大陆学生教师实习期间教师知识发展的个案研究》等专著</w:t>
      </w:r>
      <w:r w:rsidRPr="00822796">
        <w:rPr>
          <w:rFonts w:eastAsia="仿宋_GB2312" w:hint="eastAsia"/>
          <w:sz w:val="24"/>
          <w:szCs w:val="24"/>
        </w:rPr>
        <w:t>2</w:t>
      </w:r>
      <w:r w:rsidRPr="00822796">
        <w:rPr>
          <w:rFonts w:eastAsia="仿宋_GB2312" w:hint="eastAsia"/>
          <w:sz w:val="24"/>
          <w:szCs w:val="24"/>
        </w:rPr>
        <w:t>部，获国家教学成果二等奖</w:t>
      </w:r>
      <w:r w:rsidRPr="00822796">
        <w:rPr>
          <w:rFonts w:eastAsia="仿宋_GB2312" w:hint="eastAsia"/>
          <w:sz w:val="24"/>
          <w:szCs w:val="24"/>
        </w:rPr>
        <w:t>1</w:t>
      </w:r>
      <w:r w:rsidRPr="00822796">
        <w:rPr>
          <w:rFonts w:eastAsia="仿宋_GB2312" w:hint="eastAsia"/>
          <w:sz w:val="24"/>
          <w:szCs w:val="24"/>
        </w:rPr>
        <w:t>项，省级教学成果奖一等奖</w:t>
      </w:r>
      <w:r w:rsidRPr="00822796">
        <w:rPr>
          <w:rFonts w:eastAsia="仿宋_GB2312" w:hint="eastAsia"/>
          <w:sz w:val="24"/>
          <w:szCs w:val="24"/>
        </w:rPr>
        <w:t>2</w:t>
      </w:r>
      <w:r w:rsidRPr="00822796">
        <w:rPr>
          <w:rFonts w:eastAsia="仿宋_GB2312" w:hint="eastAsia"/>
          <w:sz w:val="24"/>
          <w:szCs w:val="24"/>
        </w:rPr>
        <w:t>项，主持国家社科规划项目</w:t>
      </w:r>
      <w:r w:rsidRPr="00822796">
        <w:rPr>
          <w:rFonts w:eastAsia="仿宋_GB2312" w:hint="eastAsia"/>
          <w:sz w:val="24"/>
          <w:szCs w:val="24"/>
        </w:rPr>
        <w:t>1</w:t>
      </w:r>
      <w:r w:rsidRPr="00822796">
        <w:rPr>
          <w:rFonts w:eastAsia="仿宋_GB2312" w:hint="eastAsia"/>
          <w:sz w:val="24"/>
          <w:szCs w:val="24"/>
        </w:rPr>
        <w:t>项，教育部人文社科项目</w:t>
      </w:r>
      <w:r w:rsidRPr="00822796">
        <w:rPr>
          <w:rFonts w:eastAsia="仿宋_GB2312" w:hint="eastAsia"/>
          <w:sz w:val="24"/>
          <w:szCs w:val="24"/>
        </w:rPr>
        <w:t>1</w:t>
      </w:r>
      <w:r w:rsidRPr="00822796">
        <w:rPr>
          <w:rFonts w:eastAsia="仿宋_GB2312" w:hint="eastAsia"/>
          <w:sz w:val="24"/>
          <w:szCs w:val="24"/>
        </w:rPr>
        <w:t>项，浙江省高等教育教学改革项目</w:t>
      </w:r>
      <w:r w:rsidRPr="00822796">
        <w:rPr>
          <w:rFonts w:eastAsia="仿宋_GB2312" w:hint="eastAsia"/>
          <w:sz w:val="24"/>
          <w:szCs w:val="24"/>
        </w:rPr>
        <w:t>3</w:t>
      </w:r>
      <w:r w:rsidRPr="00822796">
        <w:rPr>
          <w:rFonts w:eastAsia="仿宋_GB2312" w:hint="eastAsia"/>
          <w:sz w:val="24"/>
          <w:szCs w:val="24"/>
        </w:rPr>
        <w:t>项。</w:t>
      </w:r>
    </w:p>
    <w:p w:rsidR="00A02BC6" w:rsidRPr="00822796" w:rsidRDefault="00155C86" w:rsidP="00E752CC">
      <w:pPr>
        <w:spacing w:line="520" w:lineRule="atLeast"/>
        <w:ind w:firstLine="480"/>
        <w:rPr>
          <w:rFonts w:eastAsia="仿宋_GB2312"/>
          <w:sz w:val="24"/>
          <w:szCs w:val="24"/>
        </w:rPr>
      </w:pPr>
      <w:bookmarkStart w:id="5" w:name="_Hlk85443121"/>
      <w:r w:rsidRPr="00822796">
        <w:rPr>
          <w:rFonts w:eastAsia="黑体" w:hint="eastAsia"/>
          <w:bCs/>
          <w:sz w:val="24"/>
          <w:szCs w:val="24"/>
        </w:rPr>
        <w:t>仝德志</w:t>
      </w:r>
      <w:bookmarkEnd w:id="5"/>
      <w:r w:rsidRPr="00822796">
        <w:rPr>
          <w:rFonts w:eastAsia="仿宋_GB2312" w:hint="eastAsia"/>
          <w:sz w:val="24"/>
          <w:szCs w:val="24"/>
        </w:rPr>
        <w:t>（布衣公子），从事人力资源与企业文化工作，因制作课件从而爱上</w:t>
      </w:r>
      <w:r w:rsidRPr="00822796">
        <w:rPr>
          <w:rFonts w:eastAsia="仿宋_GB2312" w:hint="eastAsia"/>
          <w:sz w:val="24"/>
          <w:szCs w:val="24"/>
        </w:rPr>
        <w:t>PPT</w:t>
      </w:r>
      <w:r w:rsidRPr="00822796">
        <w:rPr>
          <w:rFonts w:eastAsia="仿宋_GB2312" w:hint="eastAsia"/>
          <w:sz w:val="24"/>
          <w:szCs w:val="24"/>
        </w:rPr>
        <w:t>，业余时间将</w:t>
      </w:r>
      <w:r w:rsidRPr="00822796">
        <w:rPr>
          <w:rFonts w:eastAsia="仿宋_GB2312" w:hint="eastAsia"/>
          <w:sz w:val="24"/>
          <w:szCs w:val="24"/>
        </w:rPr>
        <w:t>PPT</w:t>
      </w:r>
      <w:r w:rsidRPr="00822796">
        <w:rPr>
          <w:rFonts w:eastAsia="仿宋_GB2312" w:hint="eastAsia"/>
          <w:sz w:val="24"/>
          <w:szCs w:val="24"/>
        </w:rPr>
        <w:t>技能打造的炉火纯青，号称国内最会做</w:t>
      </w:r>
      <w:r w:rsidRPr="00822796">
        <w:rPr>
          <w:rFonts w:eastAsia="仿宋_GB2312" w:hint="eastAsia"/>
          <w:sz w:val="24"/>
          <w:szCs w:val="24"/>
        </w:rPr>
        <w:t>PPT</w:t>
      </w:r>
      <w:r w:rsidRPr="00822796">
        <w:rPr>
          <w:rFonts w:eastAsia="仿宋_GB2312" w:hint="eastAsia"/>
          <w:sz w:val="24"/>
          <w:szCs w:val="24"/>
        </w:rPr>
        <w:t>的</w:t>
      </w:r>
      <w:r w:rsidRPr="00822796">
        <w:rPr>
          <w:rFonts w:eastAsia="仿宋_GB2312" w:hint="eastAsia"/>
          <w:sz w:val="24"/>
          <w:szCs w:val="24"/>
        </w:rPr>
        <w:t>HR</w:t>
      </w:r>
      <w:r w:rsidRPr="00822796">
        <w:rPr>
          <w:rFonts w:eastAsia="仿宋_GB2312" w:hint="eastAsia"/>
          <w:sz w:val="24"/>
          <w:szCs w:val="24"/>
        </w:rPr>
        <w:t>，网络分享近百份免费课件，百万</w:t>
      </w:r>
      <w:proofErr w:type="gramStart"/>
      <w:r w:rsidRPr="00822796">
        <w:rPr>
          <w:rFonts w:eastAsia="仿宋_GB2312" w:hint="eastAsia"/>
          <w:sz w:val="24"/>
          <w:szCs w:val="24"/>
        </w:rPr>
        <w:t>字知识</w:t>
      </w:r>
      <w:proofErr w:type="gramEnd"/>
      <w:r w:rsidRPr="00822796">
        <w:rPr>
          <w:rFonts w:eastAsia="仿宋_GB2312" w:hint="eastAsia"/>
          <w:sz w:val="24"/>
          <w:szCs w:val="24"/>
        </w:rPr>
        <w:t>管理成果，惠及</w:t>
      </w:r>
      <w:proofErr w:type="gramStart"/>
      <w:r w:rsidRPr="00822796">
        <w:rPr>
          <w:rFonts w:eastAsia="仿宋_GB2312" w:hint="eastAsia"/>
          <w:sz w:val="24"/>
          <w:szCs w:val="24"/>
        </w:rPr>
        <w:t>万千职场人士</w:t>
      </w:r>
      <w:proofErr w:type="gramEnd"/>
      <w:r w:rsidRPr="00822796">
        <w:rPr>
          <w:rFonts w:eastAsia="仿宋_GB2312" w:hint="eastAsia"/>
          <w:sz w:val="24"/>
          <w:szCs w:val="24"/>
        </w:rPr>
        <w:t>，公众号拥有真铁</w:t>
      </w:r>
      <w:r w:rsidRPr="00822796">
        <w:rPr>
          <w:rFonts w:eastAsia="仿宋_GB2312" w:hint="eastAsia"/>
          <w:sz w:val="24"/>
          <w:szCs w:val="24"/>
        </w:rPr>
        <w:lastRenderedPageBreak/>
        <w:t>粉</w:t>
      </w:r>
      <w:r w:rsidRPr="00822796">
        <w:rPr>
          <w:rFonts w:eastAsia="仿宋_GB2312" w:hint="eastAsia"/>
          <w:sz w:val="24"/>
          <w:szCs w:val="24"/>
        </w:rPr>
        <w:t>16</w:t>
      </w:r>
      <w:r w:rsidRPr="00822796">
        <w:rPr>
          <w:rFonts w:eastAsia="仿宋_GB2312" w:hint="eastAsia"/>
          <w:sz w:val="24"/>
          <w:szCs w:val="24"/>
        </w:rPr>
        <w:t>万</w:t>
      </w:r>
      <w:r w:rsidRPr="00822796">
        <w:rPr>
          <w:rFonts w:eastAsia="仿宋_GB2312" w:hint="eastAsia"/>
          <w:sz w:val="24"/>
          <w:szCs w:val="24"/>
        </w:rPr>
        <w:t>+</w:t>
      </w:r>
      <w:r w:rsidRPr="00822796">
        <w:rPr>
          <w:rFonts w:eastAsia="仿宋_GB2312" w:hint="eastAsia"/>
          <w:sz w:val="24"/>
          <w:szCs w:val="24"/>
        </w:rPr>
        <w:t>，被评为</w:t>
      </w:r>
      <w:r w:rsidRPr="00822796">
        <w:rPr>
          <w:rFonts w:eastAsia="仿宋_GB2312" w:hint="eastAsia"/>
          <w:sz w:val="24"/>
          <w:szCs w:val="24"/>
        </w:rPr>
        <w:t>2018</w:t>
      </w:r>
      <w:r w:rsidRPr="00822796">
        <w:rPr>
          <w:rFonts w:eastAsia="仿宋_GB2312" w:hint="eastAsia"/>
          <w:sz w:val="24"/>
          <w:szCs w:val="24"/>
        </w:rPr>
        <w:t>年度网</w:t>
      </w:r>
      <w:proofErr w:type="gramStart"/>
      <w:r w:rsidRPr="00822796">
        <w:rPr>
          <w:rFonts w:eastAsia="仿宋_GB2312" w:hint="eastAsia"/>
          <w:sz w:val="24"/>
          <w:szCs w:val="24"/>
        </w:rPr>
        <w:t>易云课堂金云奖</w:t>
      </w:r>
      <w:proofErr w:type="gramEnd"/>
      <w:r w:rsidRPr="00822796">
        <w:rPr>
          <w:rFonts w:eastAsia="仿宋_GB2312" w:hint="eastAsia"/>
          <w:sz w:val="24"/>
          <w:szCs w:val="24"/>
        </w:rPr>
        <w:t>之《精品突出贡献奖》，著有《揭秘</w:t>
      </w:r>
      <w:r w:rsidRPr="00822796">
        <w:rPr>
          <w:rFonts w:eastAsia="仿宋_GB2312" w:hint="eastAsia"/>
          <w:sz w:val="24"/>
          <w:szCs w:val="24"/>
        </w:rPr>
        <w:t>PPT</w:t>
      </w:r>
      <w:r w:rsidRPr="00822796">
        <w:rPr>
          <w:rFonts w:eastAsia="仿宋_GB2312" w:hint="eastAsia"/>
          <w:sz w:val="24"/>
          <w:szCs w:val="24"/>
        </w:rPr>
        <w:t>真相》一书和同名视频课程。《揭秘</w:t>
      </w:r>
      <w:r w:rsidRPr="00822796">
        <w:rPr>
          <w:rFonts w:eastAsia="仿宋_GB2312" w:hint="eastAsia"/>
          <w:sz w:val="24"/>
          <w:szCs w:val="24"/>
        </w:rPr>
        <w:t>PPT</w:t>
      </w:r>
      <w:r w:rsidRPr="00822796">
        <w:rPr>
          <w:rFonts w:eastAsia="仿宋_GB2312" w:hint="eastAsia"/>
          <w:sz w:val="24"/>
          <w:szCs w:val="24"/>
        </w:rPr>
        <w:t>真相》与《揭秘</w:t>
      </w:r>
      <w:r w:rsidRPr="00822796">
        <w:rPr>
          <w:rFonts w:eastAsia="仿宋_GB2312" w:hint="eastAsia"/>
          <w:sz w:val="24"/>
          <w:szCs w:val="24"/>
        </w:rPr>
        <w:t>Excel</w:t>
      </w:r>
      <w:r w:rsidRPr="00822796">
        <w:rPr>
          <w:rFonts w:eastAsia="仿宋_GB2312" w:hint="eastAsia"/>
          <w:sz w:val="24"/>
          <w:szCs w:val="24"/>
        </w:rPr>
        <w:t>真相》收费课程累计销售</w:t>
      </w:r>
      <w:r w:rsidRPr="00822796">
        <w:rPr>
          <w:rFonts w:eastAsia="仿宋_GB2312" w:hint="eastAsia"/>
          <w:sz w:val="24"/>
          <w:szCs w:val="24"/>
        </w:rPr>
        <w:t>5000+</w:t>
      </w:r>
      <w:r w:rsidRPr="00822796">
        <w:rPr>
          <w:rFonts w:eastAsia="仿宋_GB2312" w:hint="eastAsia"/>
          <w:sz w:val="24"/>
          <w:szCs w:val="24"/>
        </w:rPr>
        <w:t>人。为华为、阿里巴巴、中科院、中海油、中国移动、国家电网、顺丰集团、南汽集团、盐田港集团、饿了么、兴业银行、徽商银行等提供近百场</w:t>
      </w:r>
      <w:proofErr w:type="gramStart"/>
      <w:r w:rsidRPr="00822796">
        <w:rPr>
          <w:rFonts w:eastAsia="仿宋_GB2312" w:hint="eastAsia"/>
          <w:sz w:val="24"/>
          <w:szCs w:val="24"/>
        </w:rPr>
        <w:t>企业内训和</w:t>
      </w:r>
      <w:proofErr w:type="gramEnd"/>
      <w:r w:rsidRPr="00822796">
        <w:rPr>
          <w:rFonts w:eastAsia="仿宋_GB2312" w:hint="eastAsia"/>
          <w:sz w:val="24"/>
          <w:szCs w:val="24"/>
        </w:rPr>
        <w:t>线上培训。</w:t>
      </w:r>
    </w:p>
    <w:p w:rsidR="00A02BC6" w:rsidRPr="00822796" w:rsidRDefault="00155C86" w:rsidP="00E752CC">
      <w:pPr>
        <w:widowControl/>
        <w:spacing w:line="520" w:lineRule="atLeast"/>
        <w:ind w:firstLine="480"/>
        <w:rPr>
          <w:rFonts w:eastAsia="仿宋_GB2312"/>
          <w:sz w:val="24"/>
          <w:szCs w:val="24"/>
        </w:rPr>
      </w:pPr>
      <w:r w:rsidRPr="00822796">
        <w:rPr>
          <w:rFonts w:eastAsia="黑体" w:hint="eastAsia"/>
          <w:bCs/>
          <w:sz w:val="24"/>
          <w:szCs w:val="24"/>
        </w:rPr>
        <w:t>向圆圆</w:t>
      </w:r>
      <w:r w:rsidRPr="00822796">
        <w:rPr>
          <w:rFonts w:eastAsia="仿宋_GB2312" w:hint="eastAsia"/>
          <w:sz w:val="24"/>
          <w:szCs w:val="24"/>
        </w:rPr>
        <w:t>，河海大学理学院副教授，南京大学理论物理博士，物理实验中心副主任。研究方向为使用理论和数值方法研究强关联电子体系的超导、磁性等新奇特性。主持国家自然</w:t>
      </w:r>
      <w:bookmarkStart w:id="6" w:name="OLE_LINK7"/>
      <w:bookmarkStart w:id="7" w:name="OLE_LINK6"/>
      <w:bookmarkEnd w:id="6"/>
      <w:r w:rsidRPr="00822796">
        <w:rPr>
          <w:rFonts w:eastAsia="仿宋_GB2312" w:hint="eastAsia"/>
          <w:sz w:val="24"/>
          <w:szCs w:val="24"/>
        </w:rPr>
        <w:t>科学基金青年项目</w:t>
      </w:r>
      <w:bookmarkEnd w:id="7"/>
      <w:r w:rsidRPr="00822796">
        <w:rPr>
          <w:rFonts w:eastAsia="仿宋_GB2312" w:hint="eastAsia"/>
          <w:sz w:val="24"/>
          <w:szCs w:val="24"/>
        </w:rPr>
        <w:t>1</w:t>
      </w:r>
      <w:r w:rsidRPr="00822796">
        <w:rPr>
          <w:rFonts w:eastAsia="仿宋_GB2312" w:hint="eastAsia"/>
          <w:sz w:val="24"/>
          <w:szCs w:val="24"/>
        </w:rPr>
        <w:t>项，在</w:t>
      </w:r>
      <w:r w:rsidRPr="00822796">
        <w:rPr>
          <w:rFonts w:eastAsia="仿宋_GB2312" w:hint="eastAsia"/>
          <w:sz w:val="24"/>
          <w:szCs w:val="24"/>
        </w:rPr>
        <w:t>Physical Review B</w:t>
      </w:r>
      <w:r w:rsidRPr="00822796">
        <w:rPr>
          <w:rFonts w:eastAsia="仿宋_GB2312" w:hint="eastAsia"/>
          <w:sz w:val="24"/>
          <w:szCs w:val="24"/>
        </w:rPr>
        <w:t>、</w:t>
      </w:r>
      <w:r w:rsidRPr="00822796">
        <w:rPr>
          <w:rFonts w:eastAsia="仿宋_GB2312" w:hint="eastAsia"/>
          <w:sz w:val="24"/>
          <w:szCs w:val="24"/>
        </w:rPr>
        <w:t>Journal of Physics: Condensed Matter</w:t>
      </w:r>
      <w:r w:rsidRPr="00822796">
        <w:rPr>
          <w:rFonts w:eastAsia="仿宋_GB2312" w:hint="eastAsia"/>
          <w:sz w:val="24"/>
          <w:szCs w:val="24"/>
        </w:rPr>
        <w:t>等权威</w:t>
      </w:r>
      <w:r w:rsidRPr="00822796">
        <w:rPr>
          <w:rFonts w:eastAsia="仿宋_GB2312" w:hint="eastAsia"/>
          <w:sz w:val="24"/>
          <w:szCs w:val="24"/>
        </w:rPr>
        <w:t>SCI</w:t>
      </w:r>
      <w:r w:rsidRPr="00822796">
        <w:rPr>
          <w:rFonts w:eastAsia="仿宋_GB2312" w:hint="eastAsia"/>
          <w:sz w:val="24"/>
          <w:szCs w:val="24"/>
        </w:rPr>
        <w:t>杂志发表论文</w:t>
      </w:r>
      <w:r w:rsidRPr="00822796">
        <w:rPr>
          <w:rFonts w:eastAsia="仿宋_GB2312" w:hint="eastAsia"/>
          <w:sz w:val="24"/>
          <w:szCs w:val="24"/>
        </w:rPr>
        <w:t>17</w:t>
      </w:r>
      <w:r w:rsidRPr="00822796">
        <w:rPr>
          <w:rFonts w:eastAsia="仿宋_GB2312" w:hint="eastAsia"/>
          <w:sz w:val="24"/>
          <w:szCs w:val="24"/>
        </w:rPr>
        <w:t>篇，获得江苏省科学技术奖二等奖</w:t>
      </w:r>
      <w:r w:rsidRPr="00822796">
        <w:rPr>
          <w:rFonts w:eastAsia="仿宋_GB2312" w:hint="eastAsia"/>
          <w:sz w:val="24"/>
          <w:szCs w:val="24"/>
        </w:rPr>
        <w:t>1</w:t>
      </w:r>
      <w:r w:rsidRPr="00822796">
        <w:rPr>
          <w:rFonts w:eastAsia="仿宋_GB2312" w:hint="eastAsia"/>
          <w:sz w:val="24"/>
          <w:szCs w:val="24"/>
        </w:rPr>
        <w:t>项。</w:t>
      </w:r>
      <w:r w:rsidR="00DB5E64" w:rsidRPr="00822796">
        <w:rPr>
          <w:rFonts w:eastAsia="仿宋_GB2312" w:hint="eastAsia"/>
          <w:sz w:val="24"/>
          <w:szCs w:val="24"/>
        </w:rPr>
        <w:t>“</w:t>
      </w:r>
      <w:r w:rsidRPr="00822796">
        <w:rPr>
          <w:rFonts w:eastAsia="仿宋_GB2312" w:hint="eastAsia"/>
          <w:color w:val="1B1B1B"/>
          <w:spacing w:val="7"/>
          <w:sz w:val="24"/>
          <w:szCs w:val="24"/>
          <w:shd w:val="clear" w:color="auto" w:fill="FFFFFF"/>
        </w:rPr>
        <w:t>第五届全国高校青年教师教</w:t>
      </w:r>
      <w:r w:rsidRPr="00822796">
        <w:rPr>
          <w:rFonts w:eastAsia="仿宋_GB2312" w:hint="eastAsia"/>
          <w:color w:val="1B1B1B"/>
          <w:spacing w:val="14"/>
          <w:sz w:val="24"/>
          <w:szCs w:val="24"/>
          <w:shd w:val="clear" w:color="auto" w:fill="FFFFFF"/>
        </w:rPr>
        <w:t>学竞赛”理科组一等奖获得者，主持国家自然科学基金</w:t>
      </w:r>
      <w:r w:rsidRPr="00822796">
        <w:rPr>
          <w:rFonts w:eastAsia="仿宋_GB2312" w:hint="eastAsia"/>
          <w:color w:val="1B1B1B"/>
          <w:spacing w:val="14"/>
          <w:sz w:val="24"/>
          <w:szCs w:val="24"/>
          <w:shd w:val="clear" w:color="auto" w:fill="FFFFFF"/>
        </w:rPr>
        <w:t>1</w:t>
      </w:r>
      <w:r w:rsidRPr="00822796">
        <w:rPr>
          <w:rFonts w:eastAsia="仿宋_GB2312" w:hint="eastAsia"/>
          <w:color w:val="1B1B1B"/>
          <w:spacing w:val="14"/>
          <w:sz w:val="24"/>
          <w:szCs w:val="24"/>
          <w:shd w:val="clear" w:color="auto" w:fill="FFFFFF"/>
        </w:rPr>
        <w:t>项，发表</w:t>
      </w:r>
      <w:r w:rsidRPr="00822796">
        <w:rPr>
          <w:rFonts w:eastAsia="仿宋_GB2312" w:hint="eastAsia"/>
          <w:color w:val="1B1B1B"/>
          <w:spacing w:val="14"/>
          <w:sz w:val="24"/>
          <w:szCs w:val="24"/>
          <w:shd w:val="clear" w:color="auto" w:fill="FFFFFF"/>
        </w:rPr>
        <w:t>SCI</w:t>
      </w:r>
      <w:r w:rsidRPr="00822796">
        <w:rPr>
          <w:rFonts w:eastAsia="仿宋_GB2312" w:hint="eastAsia"/>
          <w:color w:val="1B1B1B"/>
          <w:spacing w:val="14"/>
          <w:sz w:val="24"/>
          <w:szCs w:val="24"/>
          <w:shd w:val="clear" w:color="auto" w:fill="FFFFFF"/>
        </w:rPr>
        <w:t>论文</w:t>
      </w:r>
      <w:r w:rsidRPr="00822796">
        <w:rPr>
          <w:rFonts w:eastAsia="仿宋_GB2312" w:hint="eastAsia"/>
          <w:color w:val="1B1B1B"/>
          <w:spacing w:val="14"/>
          <w:sz w:val="24"/>
          <w:szCs w:val="24"/>
          <w:shd w:val="clear" w:color="auto" w:fill="FFFFFF"/>
        </w:rPr>
        <w:t>17</w:t>
      </w:r>
      <w:r w:rsidRPr="00822796">
        <w:rPr>
          <w:rFonts w:eastAsia="仿宋_GB2312" w:hint="eastAsia"/>
          <w:color w:val="1B1B1B"/>
          <w:spacing w:val="14"/>
          <w:sz w:val="24"/>
          <w:szCs w:val="24"/>
          <w:shd w:val="clear" w:color="auto" w:fill="FFFFFF"/>
        </w:rPr>
        <w:t>篇，荣获江苏省科学技术奖二等奖</w:t>
      </w:r>
      <w:r w:rsidRPr="00822796">
        <w:rPr>
          <w:rFonts w:eastAsia="仿宋_GB2312" w:hint="eastAsia"/>
          <w:color w:val="1B1B1B"/>
          <w:spacing w:val="14"/>
          <w:sz w:val="24"/>
          <w:szCs w:val="24"/>
          <w:shd w:val="clear" w:color="auto" w:fill="FFFFFF"/>
        </w:rPr>
        <w:t>1</w:t>
      </w:r>
      <w:r w:rsidRPr="00822796">
        <w:rPr>
          <w:rFonts w:eastAsia="仿宋_GB2312" w:hint="eastAsia"/>
          <w:color w:val="1B1B1B"/>
          <w:spacing w:val="14"/>
          <w:sz w:val="24"/>
          <w:szCs w:val="24"/>
          <w:shd w:val="clear" w:color="auto" w:fill="FFFFFF"/>
        </w:rPr>
        <w:t>项、“江苏省高校</w:t>
      </w:r>
      <w:r w:rsidRPr="00822796">
        <w:rPr>
          <w:rFonts w:eastAsia="仿宋_GB2312" w:hint="eastAsia"/>
          <w:color w:val="1B1B1B"/>
          <w:spacing w:val="7"/>
          <w:sz w:val="24"/>
          <w:szCs w:val="24"/>
          <w:shd w:val="clear" w:color="auto" w:fill="FFFFFF"/>
        </w:rPr>
        <w:t>第十一届基础物理教师上好一堂课竞赛”一等奖</w:t>
      </w:r>
      <w:r w:rsidRPr="00822796">
        <w:rPr>
          <w:rFonts w:eastAsia="仿宋_GB2312" w:hint="eastAsia"/>
          <w:color w:val="1B1B1B"/>
          <w:spacing w:val="7"/>
          <w:sz w:val="24"/>
          <w:szCs w:val="24"/>
          <w:shd w:val="clear" w:color="auto" w:fill="FFFFFF"/>
        </w:rPr>
        <w:t>1</w:t>
      </w:r>
      <w:r w:rsidRPr="00822796">
        <w:rPr>
          <w:rFonts w:eastAsia="仿宋_GB2312" w:hint="eastAsia"/>
          <w:color w:val="1B1B1B"/>
          <w:spacing w:val="7"/>
          <w:sz w:val="24"/>
          <w:szCs w:val="24"/>
          <w:shd w:val="clear" w:color="auto" w:fill="FFFFFF"/>
        </w:rPr>
        <w:t>项</w:t>
      </w:r>
      <w:r w:rsidRPr="00822796">
        <w:rPr>
          <w:rFonts w:eastAsia="仿宋_GB2312" w:hint="eastAsia"/>
          <w:sz w:val="24"/>
          <w:szCs w:val="24"/>
        </w:rPr>
        <w:t>。</w:t>
      </w:r>
    </w:p>
    <w:p w:rsidR="00A02BC6" w:rsidRPr="00822796" w:rsidRDefault="00155C86" w:rsidP="00E752CC">
      <w:pPr>
        <w:spacing w:line="520" w:lineRule="atLeast"/>
        <w:ind w:firstLine="480"/>
        <w:rPr>
          <w:rFonts w:eastAsia="仿宋_GB2312"/>
          <w:sz w:val="24"/>
          <w:szCs w:val="24"/>
        </w:rPr>
      </w:pPr>
      <w:r w:rsidRPr="00822796">
        <w:rPr>
          <w:rFonts w:eastAsia="黑体" w:hint="eastAsia"/>
          <w:bCs/>
          <w:sz w:val="24"/>
          <w:szCs w:val="24"/>
        </w:rPr>
        <w:t>张胜全</w:t>
      </w:r>
      <w:r w:rsidRPr="00822796">
        <w:rPr>
          <w:rFonts w:eastAsia="仿宋_GB2312" w:hint="eastAsia"/>
          <w:b/>
          <w:bCs/>
          <w:sz w:val="24"/>
          <w:szCs w:val="24"/>
        </w:rPr>
        <w:t>，</w:t>
      </w:r>
      <w:r w:rsidRPr="00822796">
        <w:rPr>
          <w:rFonts w:eastAsia="仿宋_GB2312" w:hint="eastAsia"/>
          <w:sz w:val="24"/>
          <w:szCs w:val="24"/>
        </w:rPr>
        <w:t>武汉轻工大学研究员，教师发展中心前主任、首席培训师，</w:t>
      </w:r>
      <w:r w:rsidRPr="00822796">
        <w:rPr>
          <w:rFonts w:eastAsia="仿宋_GB2312" w:hint="eastAsia"/>
          <w:sz w:val="24"/>
          <w:szCs w:val="24"/>
        </w:rPr>
        <w:t>ISW</w:t>
      </w:r>
      <w:r w:rsidRPr="00822796">
        <w:rPr>
          <w:rFonts w:eastAsia="仿宋_GB2312" w:hint="eastAsia"/>
          <w:sz w:val="24"/>
          <w:szCs w:val="24"/>
        </w:rPr>
        <w:t>国际认证中心</w:t>
      </w:r>
      <w:r w:rsidRPr="00822796">
        <w:rPr>
          <w:rFonts w:eastAsia="仿宋_GB2312" w:hint="eastAsia"/>
          <w:sz w:val="24"/>
          <w:szCs w:val="24"/>
        </w:rPr>
        <w:t>TDW</w:t>
      </w:r>
      <w:r w:rsidRPr="00822796">
        <w:rPr>
          <w:rFonts w:eastAsia="仿宋_GB2312" w:hint="eastAsia"/>
          <w:sz w:val="24"/>
          <w:szCs w:val="24"/>
        </w:rPr>
        <w:t>高级训练师。从教</w:t>
      </w:r>
      <w:r w:rsidRPr="00822796">
        <w:rPr>
          <w:rFonts w:eastAsia="仿宋_GB2312" w:hint="eastAsia"/>
          <w:sz w:val="24"/>
          <w:szCs w:val="24"/>
        </w:rPr>
        <w:t>30</w:t>
      </w:r>
      <w:r w:rsidRPr="00822796">
        <w:rPr>
          <w:rFonts w:eastAsia="仿宋_GB2312" w:hint="eastAsia"/>
          <w:sz w:val="24"/>
          <w:szCs w:val="24"/>
        </w:rPr>
        <w:t>余年，近八年潜心研究教师发展，为</w:t>
      </w:r>
      <w:r w:rsidRPr="00822796">
        <w:rPr>
          <w:rFonts w:eastAsia="仿宋_GB2312" w:hint="eastAsia"/>
          <w:sz w:val="24"/>
          <w:szCs w:val="24"/>
        </w:rPr>
        <w:t>12</w:t>
      </w:r>
      <w:proofErr w:type="gramStart"/>
      <w:r w:rsidRPr="00822796">
        <w:rPr>
          <w:rFonts w:eastAsia="仿宋_GB2312" w:hint="eastAsia"/>
          <w:sz w:val="24"/>
          <w:szCs w:val="24"/>
        </w:rPr>
        <w:t>省教师</w:t>
      </w:r>
      <w:proofErr w:type="gramEnd"/>
      <w:r w:rsidRPr="00822796">
        <w:rPr>
          <w:rFonts w:eastAsia="仿宋_GB2312" w:hint="eastAsia"/>
          <w:sz w:val="24"/>
          <w:szCs w:val="24"/>
        </w:rPr>
        <w:t>发展大会</w:t>
      </w:r>
      <w:proofErr w:type="gramStart"/>
      <w:r w:rsidRPr="00822796">
        <w:rPr>
          <w:rFonts w:eastAsia="仿宋_GB2312" w:hint="eastAsia"/>
          <w:sz w:val="24"/>
          <w:szCs w:val="24"/>
        </w:rPr>
        <w:t>作主</w:t>
      </w:r>
      <w:proofErr w:type="gramEnd"/>
      <w:r w:rsidRPr="00822796">
        <w:rPr>
          <w:rFonts w:eastAsia="仿宋_GB2312" w:hint="eastAsia"/>
          <w:sz w:val="24"/>
          <w:szCs w:val="24"/>
        </w:rPr>
        <w:t>题报告，在教师发展中心建设、新教师培训及中青年教师教学能力提升培训等方面积累了丰富的经验，为</w:t>
      </w:r>
      <w:r w:rsidRPr="00822796">
        <w:rPr>
          <w:rFonts w:eastAsia="仿宋_GB2312" w:hint="eastAsia"/>
          <w:sz w:val="24"/>
          <w:szCs w:val="24"/>
        </w:rPr>
        <w:t>300</w:t>
      </w:r>
      <w:r w:rsidRPr="00822796">
        <w:rPr>
          <w:rFonts w:eastAsia="仿宋_GB2312" w:hint="eastAsia"/>
          <w:sz w:val="24"/>
          <w:szCs w:val="24"/>
        </w:rPr>
        <w:t>余所高校策划并举办教师教学能力培训班，为</w:t>
      </w:r>
      <w:r w:rsidRPr="00822796">
        <w:rPr>
          <w:rFonts w:eastAsia="仿宋_GB2312" w:hint="eastAsia"/>
          <w:sz w:val="24"/>
          <w:szCs w:val="24"/>
        </w:rPr>
        <w:t>100</w:t>
      </w:r>
      <w:r w:rsidRPr="00822796">
        <w:rPr>
          <w:rFonts w:eastAsia="仿宋_GB2312" w:hint="eastAsia"/>
          <w:sz w:val="24"/>
          <w:szCs w:val="24"/>
        </w:rPr>
        <w:t>余所高校教师举办</w:t>
      </w:r>
      <w:r w:rsidRPr="00822796">
        <w:rPr>
          <w:rFonts w:eastAsia="仿宋_GB2312" w:hint="eastAsia"/>
          <w:sz w:val="24"/>
          <w:szCs w:val="24"/>
        </w:rPr>
        <w:t>ISW</w:t>
      </w:r>
      <w:r w:rsidRPr="00822796">
        <w:rPr>
          <w:rFonts w:eastAsia="仿宋_GB2312" w:hint="eastAsia"/>
          <w:sz w:val="24"/>
          <w:szCs w:val="24"/>
        </w:rPr>
        <w:t>国际认证研修班，主讲</w:t>
      </w:r>
      <w:r w:rsidRPr="00822796">
        <w:rPr>
          <w:rFonts w:eastAsia="仿宋_GB2312" w:hint="eastAsia"/>
          <w:sz w:val="24"/>
          <w:szCs w:val="24"/>
        </w:rPr>
        <w:t>ISW</w:t>
      </w:r>
      <w:r w:rsidRPr="00822796">
        <w:rPr>
          <w:rFonts w:eastAsia="仿宋_GB2312" w:hint="eastAsia"/>
          <w:sz w:val="24"/>
          <w:szCs w:val="24"/>
        </w:rPr>
        <w:t>国际认证主题课程、微</w:t>
      </w:r>
      <w:proofErr w:type="gramStart"/>
      <w:r w:rsidRPr="00822796">
        <w:rPr>
          <w:rFonts w:eastAsia="仿宋_GB2312" w:hint="eastAsia"/>
          <w:sz w:val="24"/>
          <w:szCs w:val="24"/>
        </w:rPr>
        <w:t>格教学</w:t>
      </w:r>
      <w:proofErr w:type="gramEnd"/>
      <w:r w:rsidRPr="00822796">
        <w:rPr>
          <w:rFonts w:eastAsia="仿宋_GB2312" w:hint="eastAsia"/>
          <w:sz w:val="24"/>
          <w:szCs w:val="24"/>
        </w:rPr>
        <w:t>与演练、课程教学设计、信息化教学及教学设计、</w:t>
      </w:r>
      <w:proofErr w:type="gramStart"/>
      <w:r w:rsidRPr="00822796">
        <w:rPr>
          <w:rFonts w:eastAsia="仿宋_GB2312" w:hint="eastAsia"/>
          <w:sz w:val="24"/>
          <w:szCs w:val="24"/>
        </w:rPr>
        <w:t>微课开发</w:t>
      </w:r>
      <w:proofErr w:type="gramEnd"/>
      <w:r w:rsidRPr="00822796">
        <w:rPr>
          <w:rFonts w:eastAsia="仿宋_GB2312" w:hint="eastAsia"/>
          <w:sz w:val="24"/>
          <w:szCs w:val="24"/>
        </w:rPr>
        <w:t>等培训课程，现为教育部高校教师网络培训中心专家库“微格教学”专家。</w:t>
      </w:r>
      <w:r w:rsidRPr="00822796">
        <w:rPr>
          <w:rFonts w:eastAsia="仿宋_GB2312" w:hint="eastAsia"/>
          <w:sz w:val="24"/>
          <w:szCs w:val="24"/>
        </w:rPr>
        <w:t xml:space="preserve"> 2015</w:t>
      </w:r>
      <w:r w:rsidRPr="00822796">
        <w:rPr>
          <w:rFonts w:eastAsia="仿宋_GB2312" w:hint="eastAsia"/>
          <w:sz w:val="24"/>
          <w:szCs w:val="24"/>
        </w:rPr>
        <w:t>年指导本校教师参加全国高校</w:t>
      </w:r>
      <w:proofErr w:type="gramStart"/>
      <w:r w:rsidRPr="00822796">
        <w:rPr>
          <w:rFonts w:eastAsia="仿宋_GB2312" w:hint="eastAsia"/>
          <w:sz w:val="24"/>
          <w:szCs w:val="24"/>
        </w:rPr>
        <w:t>教师微课教学</w:t>
      </w:r>
      <w:proofErr w:type="gramEnd"/>
      <w:r w:rsidRPr="00822796">
        <w:rPr>
          <w:rFonts w:eastAsia="仿宋_GB2312" w:hint="eastAsia"/>
          <w:sz w:val="24"/>
          <w:szCs w:val="24"/>
        </w:rPr>
        <w:t>比赛，获省级一等奖</w:t>
      </w:r>
      <w:r w:rsidRPr="00822796">
        <w:rPr>
          <w:rFonts w:eastAsia="仿宋_GB2312" w:hint="eastAsia"/>
          <w:sz w:val="24"/>
          <w:szCs w:val="24"/>
        </w:rPr>
        <w:t>2</w:t>
      </w:r>
      <w:r w:rsidRPr="00822796">
        <w:rPr>
          <w:rFonts w:eastAsia="仿宋_GB2312" w:hint="eastAsia"/>
          <w:sz w:val="24"/>
          <w:szCs w:val="24"/>
        </w:rPr>
        <w:t>项、全国二等奖及优秀奖各</w:t>
      </w:r>
      <w:r w:rsidRPr="00822796">
        <w:rPr>
          <w:rFonts w:eastAsia="仿宋_GB2312" w:hint="eastAsia"/>
          <w:sz w:val="24"/>
          <w:szCs w:val="24"/>
        </w:rPr>
        <w:t>1</w:t>
      </w:r>
      <w:r w:rsidRPr="00822796">
        <w:rPr>
          <w:rFonts w:eastAsia="仿宋_GB2312" w:hint="eastAsia"/>
          <w:sz w:val="24"/>
          <w:szCs w:val="24"/>
        </w:rPr>
        <w:t>项；</w:t>
      </w:r>
      <w:r w:rsidRPr="00822796">
        <w:rPr>
          <w:rFonts w:eastAsia="仿宋_GB2312" w:hint="eastAsia"/>
          <w:sz w:val="24"/>
          <w:szCs w:val="24"/>
        </w:rPr>
        <w:t>2016</w:t>
      </w:r>
      <w:r w:rsidRPr="00822796">
        <w:rPr>
          <w:rFonts w:eastAsia="仿宋_GB2312" w:hint="eastAsia"/>
          <w:sz w:val="24"/>
          <w:szCs w:val="24"/>
        </w:rPr>
        <w:t>年指导本校教师参加湖北省及全国青年教师教学比赛，获省级二等奖</w:t>
      </w:r>
      <w:r w:rsidRPr="00822796">
        <w:rPr>
          <w:rFonts w:eastAsia="仿宋_GB2312" w:hint="eastAsia"/>
          <w:sz w:val="24"/>
          <w:szCs w:val="24"/>
        </w:rPr>
        <w:t>2</w:t>
      </w:r>
      <w:r w:rsidRPr="00822796">
        <w:rPr>
          <w:rFonts w:eastAsia="仿宋_GB2312" w:hint="eastAsia"/>
          <w:sz w:val="24"/>
          <w:szCs w:val="24"/>
        </w:rPr>
        <w:t>项、国家级二等奖</w:t>
      </w:r>
      <w:r w:rsidRPr="00822796">
        <w:rPr>
          <w:rFonts w:eastAsia="仿宋_GB2312" w:hint="eastAsia"/>
          <w:sz w:val="24"/>
          <w:szCs w:val="24"/>
        </w:rPr>
        <w:t>1</w:t>
      </w:r>
      <w:r w:rsidRPr="00822796">
        <w:rPr>
          <w:rFonts w:eastAsia="仿宋_GB2312" w:hint="eastAsia"/>
          <w:sz w:val="24"/>
          <w:szCs w:val="24"/>
        </w:rPr>
        <w:t>项；为多所高校培育了省级、国家级教学竞赛大奖获奖教师，为</w:t>
      </w:r>
      <w:r w:rsidRPr="00822796">
        <w:rPr>
          <w:rFonts w:eastAsia="仿宋_GB2312" w:hint="eastAsia"/>
          <w:sz w:val="24"/>
          <w:szCs w:val="24"/>
        </w:rPr>
        <w:t>100</w:t>
      </w:r>
      <w:r w:rsidRPr="00822796">
        <w:rPr>
          <w:rFonts w:eastAsia="仿宋_GB2312" w:hint="eastAsia"/>
          <w:sz w:val="24"/>
          <w:szCs w:val="24"/>
        </w:rPr>
        <w:t>余所高校培养了校本培训师团队。</w:t>
      </w:r>
    </w:p>
    <w:p w:rsidR="00A02BC6" w:rsidRPr="00822796" w:rsidRDefault="00155C86" w:rsidP="00E752CC">
      <w:pPr>
        <w:spacing w:line="520" w:lineRule="atLeast"/>
        <w:ind w:firstLine="480"/>
        <w:rPr>
          <w:rFonts w:eastAsia="仿宋_GB2312"/>
          <w:sz w:val="24"/>
          <w:szCs w:val="24"/>
        </w:rPr>
      </w:pPr>
      <w:r w:rsidRPr="00822796">
        <w:rPr>
          <w:rFonts w:eastAsia="黑体" w:hint="eastAsia"/>
          <w:bCs/>
          <w:sz w:val="24"/>
          <w:szCs w:val="24"/>
        </w:rPr>
        <w:t>张有光</w:t>
      </w:r>
      <w:r w:rsidRPr="00822796">
        <w:rPr>
          <w:rFonts w:eastAsia="仿宋_GB2312" w:hint="eastAsia"/>
          <w:sz w:val="24"/>
          <w:szCs w:val="24"/>
        </w:rPr>
        <w:t>，北京航空航天大学教授、博士生导师，通信与电子系统工学博士，现任北京航空航天大学教师发展中心专家组长，曾任北京航空航天大学电子信息</w:t>
      </w:r>
      <w:r w:rsidRPr="00822796">
        <w:rPr>
          <w:rFonts w:eastAsia="仿宋_GB2312" w:hint="eastAsia"/>
          <w:sz w:val="24"/>
          <w:szCs w:val="24"/>
        </w:rPr>
        <w:lastRenderedPageBreak/>
        <w:t>工程学院教学副院长。为工程教育认证专家，宝钢优秀教师奖获得者，北京市教学名师，工信部研究型教学创新团队负责人。主要研究方向基于自旋电子的集成系统架构与类脑计算。曾获国家教学成果二等奖</w:t>
      </w:r>
      <w:r w:rsidRPr="00822796">
        <w:rPr>
          <w:rFonts w:eastAsia="仿宋_GB2312" w:hint="eastAsia"/>
          <w:sz w:val="24"/>
          <w:szCs w:val="24"/>
        </w:rPr>
        <w:t>2</w:t>
      </w:r>
      <w:r w:rsidRPr="00822796">
        <w:rPr>
          <w:rFonts w:eastAsia="仿宋_GB2312" w:hint="eastAsia"/>
          <w:sz w:val="24"/>
          <w:szCs w:val="24"/>
        </w:rPr>
        <w:t>项、北京市教学成果一等奖</w:t>
      </w:r>
      <w:r w:rsidRPr="00822796">
        <w:rPr>
          <w:rFonts w:eastAsia="仿宋_GB2312" w:hint="eastAsia"/>
          <w:sz w:val="24"/>
          <w:szCs w:val="24"/>
        </w:rPr>
        <w:t>1</w:t>
      </w:r>
      <w:r w:rsidRPr="00822796">
        <w:rPr>
          <w:rFonts w:eastAsia="仿宋_GB2312" w:hint="eastAsia"/>
          <w:sz w:val="24"/>
          <w:szCs w:val="24"/>
        </w:rPr>
        <w:t>项。</w:t>
      </w:r>
    </w:p>
    <w:p w:rsidR="00A02BC6" w:rsidRPr="00822796" w:rsidRDefault="00155C86" w:rsidP="00E752CC">
      <w:pPr>
        <w:widowControl/>
        <w:spacing w:line="520" w:lineRule="atLeast"/>
        <w:ind w:firstLine="480"/>
        <w:rPr>
          <w:rFonts w:eastAsia="仿宋_GB2312"/>
          <w:sz w:val="24"/>
          <w:szCs w:val="24"/>
        </w:rPr>
      </w:pPr>
      <w:r w:rsidRPr="00822796">
        <w:rPr>
          <w:rFonts w:eastAsia="黑体" w:hint="eastAsia"/>
          <w:bCs/>
          <w:sz w:val="24"/>
          <w:szCs w:val="24"/>
        </w:rPr>
        <w:t>周华丽</w:t>
      </w:r>
      <w:r w:rsidRPr="00822796">
        <w:rPr>
          <w:rFonts w:eastAsia="仿宋_GB2312" w:hint="eastAsia"/>
          <w:sz w:val="24"/>
          <w:szCs w:val="24"/>
        </w:rPr>
        <w:t>，北京联合大学研究员，北京大学教育学博士，教育部全国高校教师网络培训中心特聘专家、清华大学学堂在线特聘顾问、中关村互联网教育创新中心创业教育导师，拥有国际认证</w:t>
      </w:r>
      <w:r w:rsidRPr="00822796">
        <w:rPr>
          <w:rFonts w:eastAsia="仿宋_GB2312" w:hint="eastAsia"/>
          <w:sz w:val="24"/>
          <w:szCs w:val="24"/>
        </w:rPr>
        <w:t>ISW/FDW</w:t>
      </w:r>
      <w:r w:rsidRPr="00822796">
        <w:rPr>
          <w:rFonts w:eastAsia="仿宋_GB2312" w:hint="eastAsia"/>
          <w:sz w:val="24"/>
          <w:szCs w:val="24"/>
        </w:rPr>
        <w:t>教学设计引导员资质。主要研究领域包括：高校学科专业建设、课程建设、教师教育与教师发展、大学生发展、混合式教学设计、高校教育质量评估等。承担完成国家社会科学规划课题、全国教育科学规划课题、教育部产学合作协同育人项等国家级和省部级科研项目</w:t>
      </w:r>
      <w:r w:rsidRPr="00822796">
        <w:rPr>
          <w:rFonts w:eastAsia="仿宋_GB2312" w:hint="eastAsia"/>
          <w:sz w:val="24"/>
          <w:szCs w:val="24"/>
        </w:rPr>
        <w:t>30</w:t>
      </w:r>
      <w:r w:rsidRPr="00822796">
        <w:rPr>
          <w:rFonts w:eastAsia="仿宋_GB2312" w:hint="eastAsia"/>
          <w:sz w:val="24"/>
          <w:szCs w:val="24"/>
        </w:rPr>
        <w:t>余项。在《中国高教研究》等刊物发表论文</w:t>
      </w:r>
      <w:r w:rsidRPr="00822796">
        <w:rPr>
          <w:rFonts w:eastAsia="仿宋_GB2312" w:hint="eastAsia"/>
          <w:sz w:val="24"/>
          <w:szCs w:val="24"/>
        </w:rPr>
        <w:t>60</w:t>
      </w:r>
      <w:r w:rsidRPr="00822796">
        <w:rPr>
          <w:rFonts w:eastAsia="仿宋_GB2312" w:hint="eastAsia"/>
          <w:sz w:val="24"/>
          <w:szCs w:val="24"/>
        </w:rPr>
        <w:t>余篇，获北京市高等教育教学成果奖</w:t>
      </w:r>
      <w:r w:rsidRPr="00822796">
        <w:rPr>
          <w:rFonts w:eastAsia="仿宋_GB2312" w:hint="eastAsia"/>
          <w:sz w:val="24"/>
          <w:szCs w:val="24"/>
        </w:rPr>
        <w:t>2</w:t>
      </w:r>
      <w:r w:rsidRPr="00822796">
        <w:rPr>
          <w:rFonts w:eastAsia="仿宋_GB2312" w:hint="eastAsia"/>
          <w:sz w:val="24"/>
          <w:szCs w:val="24"/>
        </w:rPr>
        <w:t>项。近年来应教育部全国高校教师网络培训中心、北京</w:t>
      </w:r>
      <w:r w:rsidRPr="00822796">
        <w:rPr>
          <w:rFonts w:eastAsia="仿宋_GB2312" w:hint="eastAsia"/>
          <w:sz w:val="24"/>
          <w:szCs w:val="24"/>
        </w:rPr>
        <w:t>/</w:t>
      </w:r>
      <w:r w:rsidRPr="00822796">
        <w:rPr>
          <w:rFonts w:eastAsia="仿宋_GB2312" w:hint="eastAsia"/>
          <w:sz w:val="24"/>
          <w:szCs w:val="24"/>
        </w:rPr>
        <w:t>江苏等区域高校教师发展联盟及各地高校邀请，主讲大学教师发展报告和教学工作坊</w:t>
      </w:r>
      <w:r w:rsidRPr="00822796">
        <w:rPr>
          <w:rFonts w:eastAsia="仿宋_GB2312" w:hint="eastAsia"/>
          <w:sz w:val="24"/>
          <w:szCs w:val="24"/>
        </w:rPr>
        <w:t>300</w:t>
      </w:r>
      <w:r w:rsidRPr="00822796">
        <w:rPr>
          <w:rFonts w:eastAsia="仿宋_GB2312" w:hint="eastAsia"/>
          <w:sz w:val="24"/>
          <w:szCs w:val="24"/>
        </w:rPr>
        <w:t>余场。</w:t>
      </w:r>
    </w:p>
    <w:p w:rsidR="00A02BC6" w:rsidRPr="00822796" w:rsidRDefault="00155C86" w:rsidP="00E752CC">
      <w:pPr>
        <w:widowControl/>
        <w:spacing w:line="520" w:lineRule="atLeast"/>
        <w:ind w:firstLine="480"/>
        <w:rPr>
          <w:rFonts w:eastAsia="仿宋_GB2312"/>
          <w:sz w:val="24"/>
          <w:szCs w:val="24"/>
        </w:rPr>
      </w:pPr>
      <w:r w:rsidRPr="00822796">
        <w:rPr>
          <w:rFonts w:eastAsia="黑体" w:hint="eastAsia"/>
          <w:bCs/>
          <w:sz w:val="24"/>
          <w:szCs w:val="24"/>
        </w:rPr>
        <w:t>周加仙</w:t>
      </w:r>
      <w:r w:rsidRPr="00822796">
        <w:rPr>
          <w:rFonts w:eastAsia="仿宋_GB2312" w:hint="eastAsia"/>
          <w:b/>
          <w:bCs/>
          <w:sz w:val="24"/>
          <w:szCs w:val="24"/>
        </w:rPr>
        <w:t>，</w:t>
      </w:r>
      <w:r w:rsidRPr="00822796">
        <w:rPr>
          <w:rFonts w:eastAsia="仿宋_GB2312" w:hint="eastAsia"/>
          <w:sz w:val="24"/>
          <w:szCs w:val="24"/>
        </w:rPr>
        <w:t>华东师范大学教育学部研究员、博士生导师，教育学博士，哈佛大学“心智、脑与教育”博士后，华东师范大学教育神经科学研究中心副主任。现任《教育生物学杂志》执行主编，《心理学进展》编委，中国教育学会脑科学与教育分会理事。</w:t>
      </w:r>
    </w:p>
    <w:bookmarkEnd w:id="1"/>
    <w:p w:rsidR="00A02BC6" w:rsidRPr="00822796" w:rsidRDefault="00155C86" w:rsidP="004579D7">
      <w:pPr>
        <w:widowControl/>
        <w:spacing w:line="440" w:lineRule="exact"/>
        <w:ind w:firstLine="480"/>
        <w:rPr>
          <w:rFonts w:cs="宋体"/>
          <w:color w:val="000000"/>
          <w:sz w:val="24"/>
        </w:rPr>
      </w:pPr>
      <w:r w:rsidRPr="00822796">
        <w:rPr>
          <w:rFonts w:cs="宋体"/>
          <w:color w:val="000000"/>
          <w:sz w:val="24"/>
        </w:rPr>
        <w:br w:type="page"/>
      </w:r>
    </w:p>
    <w:p w:rsidR="00A02BC6" w:rsidRPr="00822796" w:rsidRDefault="00A02BC6">
      <w:pPr>
        <w:widowControl/>
        <w:shd w:val="clear" w:color="auto" w:fill="FFFFFF"/>
        <w:spacing w:line="585" w:lineRule="atLeast"/>
        <w:ind w:firstLine="640"/>
        <w:textAlignment w:val="baseline"/>
        <w:rPr>
          <w:rFonts w:eastAsia="黑体" w:cs="宋体"/>
          <w:color w:val="000000"/>
          <w:sz w:val="32"/>
          <w:szCs w:val="32"/>
        </w:rPr>
        <w:sectPr w:rsidR="00A02BC6" w:rsidRPr="00822796" w:rsidSect="004579D7">
          <w:pgSz w:w="11906" w:h="16838"/>
          <w:pgMar w:top="1440" w:right="1800" w:bottom="1440" w:left="1800" w:header="851" w:footer="992" w:gutter="0"/>
          <w:cols w:space="425"/>
          <w:docGrid w:type="lines" w:linePitch="312"/>
        </w:sectPr>
      </w:pPr>
    </w:p>
    <w:p w:rsidR="00A02BC6" w:rsidRPr="00822796" w:rsidRDefault="00155C86">
      <w:pPr>
        <w:widowControl/>
        <w:shd w:val="clear" w:color="auto" w:fill="FFFFFF"/>
        <w:spacing w:line="585" w:lineRule="atLeast"/>
        <w:ind w:firstLineChars="0" w:firstLine="0"/>
        <w:textAlignment w:val="baseline"/>
        <w:rPr>
          <w:rFonts w:cs="宋体"/>
          <w:color w:val="000000"/>
          <w:szCs w:val="21"/>
        </w:rPr>
      </w:pPr>
      <w:r w:rsidRPr="00822796">
        <w:rPr>
          <w:rFonts w:eastAsia="黑体" w:cs="宋体" w:hint="eastAsia"/>
          <w:color w:val="000000"/>
          <w:sz w:val="32"/>
          <w:szCs w:val="32"/>
        </w:rPr>
        <w:lastRenderedPageBreak/>
        <w:t>附件</w:t>
      </w:r>
      <w:r w:rsidRPr="00822796">
        <w:rPr>
          <w:rFonts w:cs="宋体" w:hint="eastAsia"/>
          <w:color w:val="000000"/>
          <w:sz w:val="32"/>
          <w:szCs w:val="32"/>
        </w:rPr>
        <w:t>2</w:t>
      </w:r>
    </w:p>
    <w:p w:rsidR="00A02BC6" w:rsidRPr="00822796" w:rsidRDefault="00155C86">
      <w:pPr>
        <w:widowControl/>
        <w:shd w:val="clear" w:color="auto" w:fill="FFFFFF"/>
        <w:spacing w:beforeLines="50" w:before="156" w:afterLines="50" w:after="156"/>
        <w:ind w:firstLineChars="0" w:firstLine="0"/>
        <w:jc w:val="center"/>
        <w:textAlignment w:val="baseline"/>
        <w:rPr>
          <w:rFonts w:eastAsia="方正小标宋简体" w:cs="宋体"/>
          <w:color w:val="000000"/>
          <w:sz w:val="36"/>
          <w:szCs w:val="36"/>
        </w:rPr>
      </w:pPr>
      <w:r w:rsidRPr="00822796">
        <w:rPr>
          <w:rFonts w:eastAsia="方正小标宋简体" w:cs="宋体" w:hint="eastAsia"/>
          <w:color w:val="000000"/>
          <w:sz w:val="36"/>
          <w:szCs w:val="36"/>
        </w:rPr>
        <w:t>高校青年教师教育教学能力发展研修班学员报名表</w:t>
      </w:r>
    </w:p>
    <w:tbl>
      <w:tblPr>
        <w:tblpPr w:leftFromText="180" w:rightFromText="180" w:vertAnchor="text" w:tblpXSpec="center"/>
        <w:tblW w:w="9465" w:type="dxa"/>
        <w:tblLayout w:type="fixed"/>
        <w:tblCellMar>
          <w:left w:w="0" w:type="dxa"/>
          <w:right w:w="0" w:type="dxa"/>
        </w:tblCellMar>
        <w:tblLook w:val="04A0" w:firstRow="1" w:lastRow="0" w:firstColumn="1" w:lastColumn="0" w:noHBand="0" w:noVBand="1"/>
      </w:tblPr>
      <w:tblGrid>
        <w:gridCol w:w="1527"/>
        <w:gridCol w:w="1556"/>
        <w:gridCol w:w="854"/>
        <w:gridCol w:w="1556"/>
        <w:gridCol w:w="1142"/>
        <w:gridCol w:w="988"/>
        <w:gridCol w:w="1842"/>
      </w:tblGrid>
      <w:tr w:rsidR="00A02BC6" w:rsidRPr="00822796">
        <w:trPr>
          <w:trHeight w:val="675"/>
        </w:trPr>
        <w:tc>
          <w:tcPr>
            <w:tcW w:w="152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firstLineChars="0" w:firstLine="0"/>
              <w:jc w:val="center"/>
              <w:textAlignment w:val="baseline"/>
              <w:rPr>
                <w:rFonts w:cs="宋体"/>
                <w:sz w:val="24"/>
              </w:rPr>
            </w:pPr>
            <w:r w:rsidRPr="00822796">
              <w:rPr>
                <w:rFonts w:cs="宋体" w:hint="eastAsia"/>
                <w:sz w:val="24"/>
              </w:rPr>
              <w:t>姓名</w:t>
            </w:r>
          </w:p>
        </w:tc>
        <w:tc>
          <w:tcPr>
            <w:tcW w:w="1556"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tc>
        <w:tc>
          <w:tcPr>
            <w:tcW w:w="854"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firstLineChars="0" w:firstLine="0"/>
              <w:jc w:val="center"/>
              <w:textAlignment w:val="baseline"/>
              <w:rPr>
                <w:rFonts w:cs="宋体"/>
                <w:sz w:val="24"/>
              </w:rPr>
            </w:pPr>
            <w:r w:rsidRPr="00822796">
              <w:rPr>
                <w:rFonts w:cs="宋体" w:hint="eastAsia"/>
                <w:sz w:val="24"/>
              </w:rPr>
              <w:t>性别</w:t>
            </w:r>
          </w:p>
        </w:tc>
        <w:tc>
          <w:tcPr>
            <w:tcW w:w="1556"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tc>
        <w:tc>
          <w:tcPr>
            <w:tcW w:w="1142"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leftChars="-50" w:left="-105" w:rightChars="-50" w:right="-105" w:firstLineChars="0" w:firstLine="0"/>
              <w:jc w:val="center"/>
              <w:textAlignment w:val="baseline"/>
              <w:rPr>
                <w:rFonts w:cs="宋体"/>
                <w:sz w:val="24"/>
              </w:rPr>
            </w:pPr>
            <w:r w:rsidRPr="00822796">
              <w:rPr>
                <w:rFonts w:cs="宋体" w:hint="eastAsia"/>
                <w:sz w:val="24"/>
              </w:rPr>
              <w:t>出生年月</w:t>
            </w:r>
          </w:p>
        </w:tc>
        <w:tc>
          <w:tcPr>
            <w:tcW w:w="988"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tc>
        <w:tc>
          <w:tcPr>
            <w:tcW w:w="18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firstLineChars="0" w:firstLine="0"/>
              <w:jc w:val="center"/>
              <w:textAlignment w:val="baseline"/>
              <w:rPr>
                <w:rFonts w:cs="宋体"/>
                <w:sz w:val="24"/>
              </w:rPr>
            </w:pPr>
            <w:r w:rsidRPr="00822796">
              <w:rPr>
                <w:rFonts w:cs="宋体" w:hint="eastAsia"/>
                <w:sz w:val="24"/>
              </w:rPr>
              <w:t>2.5mm*3.5mm</w:t>
            </w:r>
          </w:p>
          <w:p w:rsidR="00A02BC6" w:rsidRPr="00822796" w:rsidRDefault="00155C86">
            <w:pPr>
              <w:widowControl/>
              <w:ind w:firstLineChars="0" w:firstLine="0"/>
              <w:jc w:val="center"/>
              <w:textAlignment w:val="baseline"/>
              <w:rPr>
                <w:rFonts w:cs="宋体"/>
                <w:sz w:val="24"/>
              </w:rPr>
            </w:pPr>
            <w:r w:rsidRPr="00822796">
              <w:rPr>
                <w:rFonts w:cs="宋体" w:hint="eastAsia"/>
                <w:sz w:val="24"/>
              </w:rPr>
              <w:t>标准电子照片</w:t>
            </w:r>
          </w:p>
        </w:tc>
      </w:tr>
      <w:tr w:rsidR="00A02BC6" w:rsidRPr="00822796">
        <w:trPr>
          <w:trHeight w:val="675"/>
        </w:trPr>
        <w:tc>
          <w:tcPr>
            <w:tcW w:w="152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firstLineChars="0" w:firstLine="0"/>
              <w:jc w:val="center"/>
              <w:textAlignment w:val="baseline"/>
              <w:rPr>
                <w:rFonts w:cs="宋体"/>
                <w:sz w:val="24"/>
              </w:rPr>
            </w:pPr>
            <w:r w:rsidRPr="00822796">
              <w:rPr>
                <w:rFonts w:cs="宋体" w:hint="eastAsia"/>
                <w:sz w:val="24"/>
              </w:rPr>
              <w:t>民族</w:t>
            </w:r>
          </w:p>
        </w:tc>
        <w:tc>
          <w:tcPr>
            <w:tcW w:w="1556"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tc>
        <w:tc>
          <w:tcPr>
            <w:tcW w:w="854"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firstLineChars="0" w:firstLine="0"/>
              <w:jc w:val="center"/>
              <w:textAlignment w:val="baseline"/>
              <w:rPr>
                <w:rFonts w:cs="宋体"/>
                <w:sz w:val="24"/>
              </w:rPr>
            </w:pPr>
            <w:r w:rsidRPr="00822796">
              <w:rPr>
                <w:rFonts w:cs="宋体" w:hint="eastAsia"/>
                <w:sz w:val="24"/>
              </w:rPr>
              <w:t>学历</w:t>
            </w:r>
          </w:p>
        </w:tc>
        <w:tc>
          <w:tcPr>
            <w:tcW w:w="1556"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tc>
        <w:tc>
          <w:tcPr>
            <w:tcW w:w="1142"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leftChars="-50" w:left="-105" w:rightChars="-50" w:right="-105" w:firstLineChars="0" w:firstLine="0"/>
              <w:jc w:val="center"/>
              <w:textAlignment w:val="baseline"/>
              <w:rPr>
                <w:rFonts w:cs="宋体"/>
                <w:sz w:val="24"/>
              </w:rPr>
            </w:pPr>
            <w:r w:rsidRPr="00822796">
              <w:rPr>
                <w:rFonts w:cs="宋体" w:hint="eastAsia"/>
                <w:sz w:val="24"/>
              </w:rPr>
              <w:t>政治面貌</w:t>
            </w:r>
          </w:p>
        </w:tc>
        <w:tc>
          <w:tcPr>
            <w:tcW w:w="988"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tc>
        <w:tc>
          <w:tcPr>
            <w:tcW w:w="1842" w:type="dxa"/>
            <w:vMerge/>
            <w:tcBorders>
              <w:top w:val="single" w:sz="6" w:space="0" w:color="000000"/>
              <w:left w:val="nil"/>
              <w:bottom w:val="single" w:sz="6" w:space="0" w:color="000000"/>
              <w:right w:val="single" w:sz="6" w:space="0" w:color="000000"/>
            </w:tcBorders>
            <w:vAlign w:val="center"/>
          </w:tcPr>
          <w:p w:rsidR="00A02BC6" w:rsidRPr="00822796" w:rsidRDefault="00A02BC6">
            <w:pPr>
              <w:widowControl/>
              <w:ind w:firstLineChars="0" w:firstLine="0"/>
              <w:jc w:val="center"/>
              <w:rPr>
                <w:rFonts w:cs="宋体"/>
                <w:sz w:val="24"/>
              </w:rPr>
            </w:pPr>
          </w:p>
        </w:tc>
      </w:tr>
      <w:tr w:rsidR="00A02BC6" w:rsidRPr="00822796">
        <w:trPr>
          <w:trHeight w:val="675"/>
        </w:trPr>
        <w:tc>
          <w:tcPr>
            <w:tcW w:w="152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leftChars="-50" w:left="-105" w:rightChars="-50" w:right="-105" w:firstLineChars="0" w:firstLine="0"/>
              <w:jc w:val="center"/>
              <w:textAlignment w:val="baseline"/>
              <w:rPr>
                <w:rFonts w:cs="宋体"/>
                <w:sz w:val="24"/>
              </w:rPr>
            </w:pPr>
            <w:r w:rsidRPr="00822796">
              <w:rPr>
                <w:rFonts w:cs="宋体" w:hint="eastAsia"/>
                <w:sz w:val="24"/>
              </w:rPr>
              <w:t>本科毕业学校</w:t>
            </w:r>
          </w:p>
        </w:tc>
        <w:tc>
          <w:tcPr>
            <w:tcW w:w="241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tc>
        <w:tc>
          <w:tcPr>
            <w:tcW w:w="1556"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leftChars="-50" w:left="-105" w:rightChars="-50" w:right="-105" w:firstLineChars="0" w:firstLine="0"/>
              <w:jc w:val="center"/>
              <w:textAlignment w:val="baseline"/>
              <w:rPr>
                <w:rFonts w:cs="宋体"/>
                <w:sz w:val="24"/>
              </w:rPr>
            </w:pPr>
            <w:r w:rsidRPr="00822796">
              <w:rPr>
                <w:rFonts w:cs="宋体" w:hint="eastAsia"/>
                <w:sz w:val="24"/>
              </w:rPr>
              <w:t>本科所学专业</w:t>
            </w:r>
          </w:p>
        </w:tc>
        <w:tc>
          <w:tcPr>
            <w:tcW w:w="213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tc>
        <w:tc>
          <w:tcPr>
            <w:tcW w:w="1842" w:type="dxa"/>
            <w:vMerge/>
            <w:tcBorders>
              <w:top w:val="single" w:sz="6" w:space="0" w:color="000000"/>
              <w:left w:val="nil"/>
              <w:bottom w:val="single" w:sz="6" w:space="0" w:color="000000"/>
              <w:right w:val="single" w:sz="6" w:space="0" w:color="000000"/>
            </w:tcBorders>
            <w:vAlign w:val="center"/>
          </w:tcPr>
          <w:p w:rsidR="00A02BC6" w:rsidRPr="00822796" w:rsidRDefault="00A02BC6">
            <w:pPr>
              <w:widowControl/>
              <w:ind w:firstLineChars="0" w:firstLine="0"/>
              <w:jc w:val="center"/>
              <w:rPr>
                <w:rFonts w:cs="宋体"/>
                <w:sz w:val="24"/>
              </w:rPr>
            </w:pPr>
          </w:p>
        </w:tc>
      </w:tr>
      <w:tr w:rsidR="00A02BC6" w:rsidRPr="00822796">
        <w:trPr>
          <w:trHeight w:val="675"/>
        </w:trPr>
        <w:tc>
          <w:tcPr>
            <w:tcW w:w="152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leftChars="-50" w:left="-105" w:rightChars="-50" w:right="-105" w:firstLineChars="0" w:firstLine="0"/>
              <w:jc w:val="center"/>
              <w:textAlignment w:val="baseline"/>
              <w:rPr>
                <w:rFonts w:cs="宋体"/>
                <w:sz w:val="24"/>
              </w:rPr>
            </w:pPr>
            <w:r w:rsidRPr="00822796">
              <w:rPr>
                <w:rFonts w:cs="宋体" w:hint="eastAsia"/>
                <w:sz w:val="24"/>
              </w:rPr>
              <w:t>硕士毕业学校</w:t>
            </w:r>
          </w:p>
        </w:tc>
        <w:tc>
          <w:tcPr>
            <w:tcW w:w="241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tc>
        <w:tc>
          <w:tcPr>
            <w:tcW w:w="1556"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leftChars="-50" w:left="-105" w:rightChars="-50" w:right="-105" w:firstLineChars="0" w:firstLine="0"/>
              <w:jc w:val="center"/>
              <w:textAlignment w:val="baseline"/>
              <w:rPr>
                <w:rFonts w:cs="宋体"/>
                <w:sz w:val="24"/>
              </w:rPr>
            </w:pPr>
            <w:r w:rsidRPr="00822796">
              <w:rPr>
                <w:rFonts w:cs="宋体" w:hint="eastAsia"/>
                <w:sz w:val="24"/>
              </w:rPr>
              <w:t>硕士所学专业</w:t>
            </w:r>
          </w:p>
        </w:tc>
        <w:tc>
          <w:tcPr>
            <w:tcW w:w="213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tc>
        <w:tc>
          <w:tcPr>
            <w:tcW w:w="1842" w:type="dxa"/>
            <w:vMerge/>
            <w:tcBorders>
              <w:top w:val="single" w:sz="6" w:space="0" w:color="000000"/>
              <w:left w:val="nil"/>
              <w:bottom w:val="single" w:sz="6" w:space="0" w:color="000000"/>
              <w:right w:val="single" w:sz="6" w:space="0" w:color="000000"/>
            </w:tcBorders>
            <w:vAlign w:val="center"/>
          </w:tcPr>
          <w:p w:rsidR="00A02BC6" w:rsidRPr="00822796" w:rsidRDefault="00A02BC6">
            <w:pPr>
              <w:widowControl/>
              <w:ind w:firstLineChars="0" w:firstLine="0"/>
              <w:jc w:val="center"/>
              <w:rPr>
                <w:rFonts w:cs="宋体"/>
                <w:sz w:val="24"/>
              </w:rPr>
            </w:pPr>
          </w:p>
        </w:tc>
      </w:tr>
      <w:tr w:rsidR="00A02BC6" w:rsidRPr="00822796">
        <w:trPr>
          <w:trHeight w:val="675"/>
        </w:trPr>
        <w:tc>
          <w:tcPr>
            <w:tcW w:w="152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leftChars="-50" w:left="-105" w:rightChars="-50" w:right="-105" w:firstLineChars="0" w:firstLine="0"/>
              <w:jc w:val="center"/>
              <w:textAlignment w:val="baseline"/>
              <w:rPr>
                <w:rFonts w:cs="宋体"/>
                <w:sz w:val="24"/>
              </w:rPr>
            </w:pPr>
            <w:r w:rsidRPr="00822796">
              <w:rPr>
                <w:rFonts w:cs="宋体" w:hint="eastAsia"/>
                <w:sz w:val="24"/>
              </w:rPr>
              <w:t>博士毕业学校</w:t>
            </w:r>
          </w:p>
        </w:tc>
        <w:tc>
          <w:tcPr>
            <w:tcW w:w="241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tc>
        <w:tc>
          <w:tcPr>
            <w:tcW w:w="1556"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leftChars="-50" w:left="-105" w:rightChars="-50" w:right="-105" w:firstLineChars="0" w:firstLine="0"/>
              <w:jc w:val="center"/>
              <w:textAlignment w:val="baseline"/>
              <w:rPr>
                <w:rFonts w:cs="宋体"/>
                <w:sz w:val="24"/>
              </w:rPr>
            </w:pPr>
            <w:r w:rsidRPr="00822796">
              <w:rPr>
                <w:rFonts w:cs="宋体" w:hint="eastAsia"/>
                <w:sz w:val="24"/>
              </w:rPr>
              <w:t>博士所学专业</w:t>
            </w:r>
          </w:p>
        </w:tc>
        <w:tc>
          <w:tcPr>
            <w:tcW w:w="3972"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tc>
      </w:tr>
      <w:tr w:rsidR="00A02BC6" w:rsidRPr="00822796">
        <w:trPr>
          <w:trHeight w:val="675"/>
        </w:trPr>
        <w:tc>
          <w:tcPr>
            <w:tcW w:w="152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firstLineChars="0" w:firstLine="0"/>
              <w:jc w:val="center"/>
              <w:textAlignment w:val="baseline"/>
              <w:rPr>
                <w:rFonts w:cs="宋体"/>
                <w:sz w:val="24"/>
              </w:rPr>
            </w:pPr>
            <w:r w:rsidRPr="00822796">
              <w:rPr>
                <w:rFonts w:cs="宋体" w:hint="eastAsia"/>
                <w:sz w:val="24"/>
              </w:rPr>
              <w:t>现工作单位</w:t>
            </w:r>
          </w:p>
        </w:tc>
        <w:tc>
          <w:tcPr>
            <w:tcW w:w="241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tc>
        <w:tc>
          <w:tcPr>
            <w:tcW w:w="1556"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firstLineChars="0" w:firstLine="0"/>
              <w:jc w:val="center"/>
              <w:textAlignment w:val="baseline"/>
              <w:rPr>
                <w:rFonts w:cs="宋体"/>
                <w:sz w:val="24"/>
              </w:rPr>
            </w:pPr>
            <w:r w:rsidRPr="00822796">
              <w:rPr>
                <w:rFonts w:cs="宋体" w:hint="eastAsia"/>
                <w:sz w:val="24"/>
              </w:rPr>
              <w:t>所教专业</w:t>
            </w:r>
          </w:p>
          <w:p w:rsidR="00A02BC6" w:rsidRPr="00822796" w:rsidRDefault="00155C86">
            <w:pPr>
              <w:widowControl/>
              <w:ind w:firstLineChars="0" w:firstLine="0"/>
              <w:jc w:val="center"/>
              <w:textAlignment w:val="baseline"/>
              <w:rPr>
                <w:rFonts w:cs="宋体"/>
                <w:sz w:val="24"/>
              </w:rPr>
            </w:pPr>
            <w:r w:rsidRPr="00822796">
              <w:rPr>
                <w:rFonts w:cs="宋体" w:hint="eastAsia"/>
                <w:sz w:val="24"/>
              </w:rPr>
              <w:t>及课程</w:t>
            </w:r>
          </w:p>
        </w:tc>
        <w:tc>
          <w:tcPr>
            <w:tcW w:w="3972"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tc>
      </w:tr>
      <w:tr w:rsidR="00A02BC6" w:rsidRPr="00822796">
        <w:trPr>
          <w:trHeight w:val="675"/>
        </w:trPr>
        <w:tc>
          <w:tcPr>
            <w:tcW w:w="152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firstLineChars="0" w:firstLine="0"/>
              <w:jc w:val="center"/>
              <w:textAlignment w:val="baseline"/>
              <w:rPr>
                <w:rFonts w:cs="宋体"/>
                <w:sz w:val="24"/>
              </w:rPr>
            </w:pPr>
            <w:r w:rsidRPr="00822796">
              <w:rPr>
                <w:rFonts w:cs="宋体" w:hint="eastAsia"/>
                <w:sz w:val="24"/>
              </w:rPr>
              <w:t>手机号码</w:t>
            </w:r>
          </w:p>
        </w:tc>
        <w:tc>
          <w:tcPr>
            <w:tcW w:w="241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tc>
        <w:tc>
          <w:tcPr>
            <w:tcW w:w="1556"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firstLineChars="0" w:firstLine="0"/>
              <w:jc w:val="center"/>
              <w:textAlignment w:val="baseline"/>
              <w:rPr>
                <w:rFonts w:cs="宋体"/>
                <w:sz w:val="24"/>
              </w:rPr>
            </w:pPr>
            <w:r w:rsidRPr="00822796">
              <w:rPr>
                <w:rFonts w:cs="宋体" w:hint="eastAsia"/>
                <w:sz w:val="24"/>
              </w:rPr>
              <w:t>身份证号</w:t>
            </w:r>
          </w:p>
        </w:tc>
        <w:tc>
          <w:tcPr>
            <w:tcW w:w="3972" w:type="dxa"/>
            <w:gridSpan w:val="3"/>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tc>
      </w:tr>
      <w:tr w:rsidR="00A02BC6" w:rsidRPr="00822796">
        <w:trPr>
          <w:trHeight w:val="675"/>
        </w:trPr>
        <w:tc>
          <w:tcPr>
            <w:tcW w:w="1527" w:type="dxa"/>
            <w:vMerge w:val="restart"/>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firstLineChars="0" w:firstLine="0"/>
              <w:jc w:val="center"/>
              <w:textAlignment w:val="baseline"/>
              <w:rPr>
                <w:rFonts w:cs="宋体"/>
                <w:sz w:val="24"/>
              </w:rPr>
            </w:pPr>
            <w:r w:rsidRPr="00822796">
              <w:rPr>
                <w:rFonts w:cs="宋体" w:hint="eastAsia"/>
                <w:sz w:val="24"/>
              </w:rPr>
              <w:t>教育背景及工作经历（从大学阶段至今）</w:t>
            </w:r>
          </w:p>
        </w:tc>
        <w:tc>
          <w:tcPr>
            <w:tcW w:w="241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firstLineChars="0" w:firstLine="0"/>
              <w:jc w:val="center"/>
              <w:textAlignment w:val="baseline"/>
              <w:rPr>
                <w:rFonts w:cs="宋体"/>
                <w:sz w:val="24"/>
              </w:rPr>
            </w:pPr>
            <w:r w:rsidRPr="00822796">
              <w:rPr>
                <w:rFonts w:cs="宋体" w:hint="eastAsia"/>
                <w:sz w:val="24"/>
              </w:rPr>
              <w:t>时间</w:t>
            </w:r>
          </w:p>
        </w:tc>
        <w:tc>
          <w:tcPr>
            <w:tcW w:w="5528" w:type="dxa"/>
            <w:gridSpan w:val="4"/>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firstLineChars="0" w:firstLine="0"/>
              <w:jc w:val="center"/>
              <w:textAlignment w:val="baseline"/>
              <w:rPr>
                <w:rFonts w:cs="宋体"/>
                <w:sz w:val="24"/>
              </w:rPr>
            </w:pPr>
            <w:r w:rsidRPr="00822796">
              <w:rPr>
                <w:rFonts w:cs="宋体" w:hint="eastAsia"/>
                <w:sz w:val="24"/>
              </w:rPr>
              <w:t>学习</w:t>
            </w:r>
            <w:r w:rsidRPr="00822796">
              <w:rPr>
                <w:rFonts w:cs="宋体" w:hint="eastAsia"/>
                <w:sz w:val="24"/>
              </w:rPr>
              <w:t>/</w:t>
            </w:r>
            <w:r w:rsidRPr="00822796">
              <w:rPr>
                <w:rFonts w:cs="宋体" w:hint="eastAsia"/>
                <w:sz w:val="24"/>
              </w:rPr>
              <w:t>工作内容</w:t>
            </w:r>
          </w:p>
        </w:tc>
      </w:tr>
      <w:tr w:rsidR="00A02BC6" w:rsidRPr="00822796">
        <w:trPr>
          <w:trHeight w:val="1716"/>
        </w:trPr>
        <w:tc>
          <w:tcPr>
            <w:tcW w:w="1527" w:type="dxa"/>
            <w:vMerge/>
            <w:tcBorders>
              <w:top w:val="nil"/>
              <w:left w:val="single" w:sz="6" w:space="0" w:color="000000"/>
              <w:bottom w:val="single" w:sz="6" w:space="0" w:color="000000"/>
              <w:right w:val="single" w:sz="6" w:space="0" w:color="000000"/>
            </w:tcBorders>
            <w:vAlign w:val="center"/>
          </w:tcPr>
          <w:p w:rsidR="00A02BC6" w:rsidRPr="00822796" w:rsidRDefault="00A02BC6">
            <w:pPr>
              <w:widowControl/>
              <w:ind w:firstLineChars="0" w:firstLine="0"/>
              <w:rPr>
                <w:rFonts w:cs="宋体"/>
                <w:sz w:val="24"/>
              </w:rPr>
            </w:pPr>
          </w:p>
        </w:tc>
        <w:tc>
          <w:tcPr>
            <w:tcW w:w="2410" w:type="dxa"/>
            <w:gridSpan w:val="2"/>
            <w:tcBorders>
              <w:top w:val="nil"/>
              <w:left w:val="nil"/>
              <w:bottom w:val="single" w:sz="6" w:space="0" w:color="000000"/>
              <w:right w:val="single" w:sz="6" w:space="0" w:color="000000"/>
            </w:tcBorders>
            <w:tcMar>
              <w:top w:w="0" w:type="dxa"/>
              <w:left w:w="105" w:type="dxa"/>
              <w:bottom w:w="0" w:type="dxa"/>
              <w:right w:w="105" w:type="dxa"/>
            </w:tcMar>
          </w:tcPr>
          <w:p w:rsidR="00A02BC6" w:rsidRPr="00822796" w:rsidRDefault="00A02BC6">
            <w:pPr>
              <w:widowControl/>
              <w:ind w:firstLineChars="0" w:firstLine="0"/>
              <w:jc w:val="center"/>
              <w:textAlignment w:val="baseline"/>
              <w:rPr>
                <w:rFonts w:cs="宋体"/>
                <w:sz w:val="24"/>
              </w:rPr>
            </w:pPr>
          </w:p>
        </w:tc>
        <w:tc>
          <w:tcPr>
            <w:tcW w:w="5528" w:type="dxa"/>
            <w:gridSpan w:val="4"/>
            <w:tcBorders>
              <w:top w:val="nil"/>
              <w:left w:val="nil"/>
              <w:bottom w:val="single" w:sz="6" w:space="0" w:color="000000"/>
              <w:right w:val="single" w:sz="6" w:space="0" w:color="000000"/>
            </w:tcBorders>
            <w:tcMar>
              <w:top w:w="0" w:type="dxa"/>
              <w:left w:w="105" w:type="dxa"/>
              <w:bottom w:w="0" w:type="dxa"/>
              <w:right w:w="105" w:type="dxa"/>
            </w:tcMar>
          </w:tcPr>
          <w:p w:rsidR="00A02BC6" w:rsidRPr="00822796" w:rsidRDefault="00A02BC6">
            <w:pPr>
              <w:widowControl/>
              <w:ind w:firstLineChars="0" w:firstLine="0"/>
              <w:jc w:val="center"/>
              <w:textAlignment w:val="baseline"/>
              <w:rPr>
                <w:rFonts w:cs="宋体"/>
                <w:sz w:val="24"/>
              </w:rPr>
            </w:pPr>
          </w:p>
        </w:tc>
      </w:tr>
      <w:tr w:rsidR="00A02BC6" w:rsidRPr="00822796">
        <w:trPr>
          <w:trHeight w:val="2245"/>
        </w:trPr>
        <w:tc>
          <w:tcPr>
            <w:tcW w:w="152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firstLineChars="0" w:firstLine="0"/>
              <w:jc w:val="center"/>
              <w:textAlignment w:val="baseline"/>
              <w:rPr>
                <w:rFonts w:cs="宋体"/>
                <w:sz w:val="24"/>
              </w:rPr>
            </w:pPr>
            <w:r w:rsidRPr="00822796">
              <w:rPr>
                <w:rFonts w:cs="宋体" w:hint="eastAsia"/>
                <w:sz w:val="24"/>
              </w:rPr>
              <w:t>个人发展规划及培训需求与建议</w:t>
            </w:r>
          </w:p>
        </w:tc>
        <w:tc>
          <w:tcPr>
            <w:tcW w:w="7938" w:type="dxa"/>
            <w:gridSpan w:val="6"/>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textAlignment w:val="baseline"/>
              <w:rPr>
                <w:rFonts w:cs="宋体"/>
                <w:sz w:val="24"/>
              </w:rPr>
            </w:pPr>
          </w:p>
        </w:tc>
      </w:tr>
      <w:tr w:rsidR="00A02BC6" w:rsidRPr="00822796">
        <w:trPr>
          <w:trHeight w:val="2040"/>
        </w:trPr>
        <w:tc>
          <w:tcPr>
            <w:tcW w:w="1527"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A02BC6" w:rsidRPr="00822796" w:rsidRDefault="00155C86">
            <w:pPr>
              <w:widowControl/>
              <w:ind w:firstLineChars="0" w:firstLine="0"/>
              <w:jc w:val="center"/>
              <w:textAlignment w:val="baseline"/>
              <w:rPr>
                <w:rFonts w:cs="宋体"/>
                <w:sz w:val="24"/>
              </w:rPr>
            </w:pPr>
            <w:r w:rsidRPr="00822796">
              <w:rPr>
                <w:rFonts w:cs="宋体" w:hint="eastAsia"/>
                <w:sz w:val="24"/>
              </w:rPr>
              <w:t>学校推荐</w:t>
            </w:r>
          </w:p>
          <w:p w:rsidR="00A02BC6" w:rsidRPr="00822796" w:rsidRDefault="00155C86">
            <w:pPr>
              <w:widowControl/>
              <w:ind w:firstLineChars="0" w:firstLine="0"/>
              <w:jc w:val="center"/>
              <w:textAlignment w:val="baseline"/>
              <w:rPr>
                <w:rFonts w:cs="宋体"/>
                <w:sz w:val="24"/>
              </w:rPr>
            </w:pPr>
            <w:r w:rsidRPr="00822796">
              <w:rPr>
                <w:rFonts w:cs="宋体" w:hint="eastAsia"/>
                <w:sz w:val="24"/>
              </w:rPr>
              <w:t>意见</w:t>
            </w:r>
          </w:p>
        </w:tc>
        <w:tc>
          <w:tcPr>
            <w:tcW w:w="7938" w:type="dxa"/>
            <w:gridSpan w:val="6"/>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ind w:firstLineChars="0" w:firstLine="0"/>
              <w:jc w:val="center"/>
              <w:textAlignment w:val="baseline"/>
              <w:rPr>
                <w:rFonts w:cs="宋体"/>
                <w:sz w:val="24"/>
              </w:rPr>
            </w:pPr>
          </w:p>
          <w:p w:rsidR="00A02BC6" w:rsidRPr="00822796" w:rsidRDefault="00A02BC6">
            <w:pPr>
              <w:widowControl/>
              <w:ind w:firstLineChars="0" w:firstLine="0"/>
              <w:jc w:val="center"/>
              <w:textAlignment w:val="baseline"/>
              <w:rPr>
                <w:rFonts w:cs="宋体"/>
                <w:sz w:val="24"/>
              </w:rPr>
            </w:pPr>
          </w:p>
          <w:p w:rsidR="00A02BC6" w:rsidRPr="00822796" w:rsidRDefault="00155C86">
            <w:pPr>
              <w:widowControl/>
              <w:ind w:firstLineChars="0" w:firstLine="0"/>
              <w:jc w:val="center"/>
              <w:textAlignment w:val="baseline"/>
              <w:rPr>
                <w:rFonts w:cs="宋体"/>
                <w:sz w:val="24"/>
              </w:rPr>
            </w:pPr>
            <w:r w:rsidRPr="00822796">
              <w:rPr>
                <w:rFonts w:cs="宋体" w:hint="eastAsia"/>
                <w:sz w:val="24"/>
              </w:rPr>
              <w:t>公章：</w:t>
            </w:r>
          </w:p>
          <w:p w:rsidR="00A02BC6" w:rsidRPr="00822796" w:rsidRDefault="00155C86">
            <w:pPr>
              <w:widowControl/>
              <w:ind w:firstLineChars="0" w:firstLine="0"/>
              <w:jc w:val="center"/>
              <w:textAlignment w:val="baseline"/>
              <w:rPr>
                <w:rFonts w:cs="宋体"/>
                <w:sz w:val="24"/>
              </w:rPr>
            </w:pPr>
            <w:r w:rsidRPr="00822796">
              <w:rPr>
                <w:rFonts w:cs="宋体" w:hint="eastAsia"/>
                <w:sz w:val="24"/>
              </w:rPr>
              <w:t xml:space="preserve">                                           </w:t>
            </w:r>
            <w:r w:rsidRPr="00822796">
              <w:rPr>
                <w:rFonts w:cs="宋体" w:hint="eastAsia"/>
                <w:sz w:val="24"/>
              </w:rPr>
              <w:t>年</w:t>
            </w:r>
            <w:r w:rsidRPr="00822796">
              <w:rPr>
                <w:rFonts w:cs="宋体" w:hint="eastAsia"/>
                <w:sz w:val="24"/>
              </w:rPr>
              <w:t>        </w:t>
            </w:r>
            <w:r w:rsidRPr="00822796">
              <w:rPr>
                <w:rFonts w:cs="宋体" w:hint="eastAsia"/>
                <w:sz w:val="24"/>
              </w:rPr>
              <w:t>月</w:t>
            </w:r>
            <w:r w:rsidRPr="00822796">
              <w:rPr>
                <w:rFonts w:cs="宋体" w:hint="eastAsia"/>
                <w:sz w:val="24"/>
              </w:rPr>
              <w:t>         </w:t>
            </w:r>
            <w:r w:rsidRPr="00822796">
              <w:rPr>
                <w:rFonts w:cs="宋体" w:hint="eastAsia"/>
                <w:sz w:val="24"/>
              </w:rPr>
              <w:t>日</w:t>
            </w:r>
          </w:p>
        </w:tc>
      </w:tr>
    </w:tbl>
    <w:p w:rsidR="00A02BC6" w:rsidRPr="00822796" w:rsidRDefault="00A02BC6">
      <w:pPr>
        <w:widowControl/>
        <w:ind w:firstLineChars="0" w:firstLine="0"/>
        <w:rPr>
          <w:rFonts w:cs="宋体"/>
          <w:sz w:val="24"/>
        </w:rPr>
        <w:sectPr w:rsidR="00A02BC6" w:rsidRPr="00822796">
          <w:pgSz w:w="11906" w:h="16838"/>
          <w:pgMar w:top="1440" w:right="1797" w:bottom="1440" w:left="1797" w:header="851" w:footer="992" w:gutter="0"/>
          <w:cols w:space="425"/>
          <w:docGrid w:type="linesAndChars" w:linePitch="312"/>
        </w:sectPr>
      </w:pPr>
    </w:p>
    <w:p w:rsidR="00A02BC6" w:rsidRPr="00822796" w:rsidRDefault="00155C86">
      <w:pPr>
        <w:widowControl/>
        <w:shd w:val="clear" w:color="auto" w:fill="FFFFFF"/>
        <w:spacing w:line="585" w:lineRule="atLeast"/>
        <w:ind w:firstLineChars="0" w:firstLine="0"/>
        <w:textAlignment w:val="baseline"/>
        <w:rPr>
          <w:rFonts w:cs="宋体"/>
          <w:color w:val="000000"/>
          <w:szCs w:val="21"/>
        </w:rPr>
      </w:pPr>
      <w:r w:rsidRPr="00822796">
        <w:rPr>
          <w:rFonts w:eastAsia="黑体" w:cs="宋体" w:hint="eastAsia"/>
          <w:color w:val="000000"/>
          <w:sz w:val="32"/>
          <w:szCs w:val="32"/>
        </w:rPr>
        <w:lastRenderedPageBreak/>
        <w:t>附件</w:t>
      </w:r>
      <w:r w:rsidRPr="00822796">
        <w:rPr>
          <w:rFonts w:cs="宋体" w:hint="eastAsia"/>
          <w:color w:val="000000"/>
          <w:sz w:val="32"/>
          <w:szCs w:val="32"/>
        </w:rPr>
        <w:t>3</w:t>
      </w:r>
    </w:p>
    <w:p w:rsidR="00A02BC6" w:rsidRPr="00822796" w:rsidRDefault="00155C86">
      <w:pPr>
        <w:widowControl/>
        <w:shd w:val="clear" w:color="auto" w:fill="FFFFFF"/>
        <w:ind w:firstLineChars="0" w:firstLine="0"/>
        <w:jc w:val="center"/>
        <w:textAlignment w:val="baseline"/>
        <w:rPr>
          <w:rFonts w:eastAsia="方正小标宋简体" w:cs="宋体"/>
          <w:color w:val="000000"/>
          <w:sz w:val="36"/>
          <w:szCs w:val="36"/>
        </w:rPr>
      </w:pPr>
      <w:r w:rsidRPr="00822796">
        <w:rPr>
          <w:rFonts w:eastAsia="方正小标宋简体" w:cs="宋体" w:hint="eastAsia"/>
          <w:color w:val="000000"/>
          <w:sz w:val="36"/>
          <w:szCs w:val="36"/>
        </w:rPr>
        <w:t>高校青年教师教育教学能力发展研修班学员报名汇总表</w:t>
      </w:r>
    </w:p>
    <w:p w:rsidR="00A02BC6" w:rsidRPr="00822796" w:rsidRDefault="00155C86">
      <w:pPr>
        <w:widowControl/>
        <w:shd w:val="clear" w:color="auto" w:fill="FFFFFF"/>
        <w:spacing w:beforeLines="50" w:before="156" w:afterLines="50" w:after="156" w:line="300" w:lineRule="atLeast"/>
        <w:ind w:firstLine="480"/>
        <w:textAlignment w:val="baseline"/>
        <w:rPr>
          <w:rFonts w:eastAsia="仿宋_GB2312" w:cs="宋体"/>
          <w:color w:val="000000"/>
          <w:szCs w:val="21"/>
        </w:rPr>
      </w:pPr>
      <w:r w:rsidRPr="00822796">
        <w:rPr>
          <w:rFonts w:eastAsia="仿宋_GB2312" w:cs="Calibri" w:hint="eastAsia"/>
          <w:color w:val="000000"/>
          <w:sz w:val="24"/>
        </w:rPr>
        <w:t>                  </w:t>
      </w:r>
    </w:p>
    <w:tbl>
      <w:tblPr>
        <w:tblW w:w="14085" w:type="dxa"/>
        <w:jc w:val="center"/>
        <w:tblLayout w:type="fixed"/>
        <w:tblCellMar>
          <w:left w:w="0" w:type="dxa"/>
          <w:right w:w="0" w:type="dxa"/>
        </w:tblCellMar>
        <w:tblLook w:val="04A0" w:firstRow="1" w:lastRow="0" w:firstColumn="1" w:lastColumn="0" w:noHBand="0" w:noVBand="1"/>
      </w:tblPr>
      <w:tblGrid>
        <w:gridCol w:w="2049"/>
        <w:gridCol w:w="1843"/>
        <w:gridCol w:w="1842"/>
        <w:gridCol w:w="851"/>
        <w:gridCol w:w="1701"/>
        <w:gridCol w:w="2268"/>
        <w:gridCol w:w="1701"/>
        <w:gridCol w:w="1830"/>
      </w:tblGrid>
      <w:tr w:rsidR="00A02BC6" w:rsidRPr="00822796">
        <w:trPr>
          <w:trHeight w:val="507"/>
          <w:jc w:val="center"/>
        </w:trPr>
        <w:tc>
          <w:tcPr>
            <w:tcW w:w="2049" w:type="dxa"/>
            <w:tcBorders>
              <w:bottom w:val="single" w:sz="4" w:space="0" w:color="auto"/>
            </w:tcBorders>
            <w:tcMar>
              <w:top w:w="0" w:type="dxa"/>
              <w:left w:w="105" w:type="dxa"/>
              <w:bottom w:w="0" w:type="dxa"/>
              <w:right w:w="105" w:type="dxa"/>
            </w:tcMar>
          </w:tcPr>
          <w:p w:rsidR="00A02BC6" w:rsidRPr="00822796" w:rsidRDefault="00155C86">
            <w:pPr>
              <w:widowControl/>
              <w:shd w:val="clear" w:color="auto" w:fill="FFFFFF"/>
              <w:spacing w:line="300" w:lineRule="atLeast"/>
              <w:ind w:firstLineChars="0" w:firstLine="0"/>
              <w:jc w:val="center"/>
              <w:textAlignment w:val="baseline"/>
              <w:rPr>
                <w:rFonts w:cs="宋体"/>
                <w:color w:val="000000"/>
                <w:sz w:val="24"/>
              </w:rPr>
            </w:pPr>
            <w:r w:rsidRPr="00822796">
              <w:rPr>
                <w:rFonts w:eastAsia="仿宋_GB2312" w:cs="宋体" w:hint="eastAsia"/>
                <w:color w:val="000000"/>
                <w:sz w:val="24"/>
              </w:rPr>
              <w:t>填报单位（盖章）：</w:t>
            </w:r>
          </w:p>
        </w:tc>
        <w:tc>
          <w:tcPr>
            <w:tcW w:w="3685" w:type="dxa"/>
            <w:gridSpan w:val="2"/>
            <w:tcBorders>
              <w:bottom w:val="single" w:sz="4" w:space="0" w:color="auto"/>
            </w:tcBorders>
            <w:tcMar>
              <w:top w:w="0" w:type="dxa"/>
              <w:left w:w="105" w:type="dxa"/>
              <w:bottom w:w="0" w:type="dxa"/>
              <w:right w:w="105" w:type="dxa"/>
            </w:tcMar>
          </w:tcPr>
          <w:p w:rsidR="00A02BC6" w:rsidRPr="00822796" w:rsidRDefault="00A02BC6">
            <w:pPr>
              <w:widowControl/>
              <w:shd w:val="clear" w:color="auto" w:fill="FFFFFF"/>
              <w:spacing w:line="300" w:lineRule="atLeast"/>
              <w:ind w:firstLineChars="0" w:firstLine="0"/>
              <w:jc w:val="center"/>
              <w:textAlignment w:val="baseline"/>
              <w:rPr>
                <w:rFonts w:cs="宋体"/>
                <w:color w:val="000000"/>
                <w:sz w:val="24"/>
              </w:rPr>
            </w:pPr>
          </w:p>
        </w:tc>
        <w:tc>
          <w:tcPr>
            <w:tcW w:w="2552" w:type="dxa"/>
            <w:gridSpan w:val="2"/>
            <w:tcBorders>
              <w:bottom w:val="single" w:sz="4" w:space="0" w:color="auto"/>
            </w:tcBorders>
            <w:tcMar>
              <w:top w:w="0" w:type="dxa"/>
              <w:left w:w="105" w:type="dxa"/>
              <w:bottom w:w="0" w:type="dxa"/>
              <w:right w:w="105" w:type="dxa"/>
            </w:tcMar>
          </w:tcPr>
          <w:p w:rsidR="00A02BC6" w:rsidRPr="00822796" w:rsidRDefault="00155C86">
            <w:pPr>
              <w:widowControl/>
              <w:shd w:val="clear" w:color="auto" w:fill="FFFFFF"/>
              <w:spacing w:line="300" w:lineRule="atLeast"/>
              <w:ind w:firstLineChars="0" w:firstLine="0"/>
              <w:jc w:val="right"/>
              <w:textAlignment w:val="baseline"/>
              <w:rPr>
                <w:rFonts w:cs="宋体"/>
                <w:color w:val="000000"/>
                <w:sz w:val="24"/>
              </w:rPr>
            </w:pPr>
            <w:r w:rsidRPr="00822796">
              <w:rPr>
                <w:rFonts w:eastAsia="仿宋_GB2312" w:cs="宋体" w:hint="eastAsia"/>
                <w:color w:val="000000"/>
                <w:sz w:val="24"/>
              </w:rPr>
              <w:t>联系人：</w:t>
            </w:r>
          </w:p>
        </w:tc>
        <w:tc>
          <w:tcPr>
            <w:tcW w:w="2268" w:type="dxa"/>
            <w:tcBorders>
              <w:bottom w:val="single" w:sz="4" w:space="0" w:color="auto"/>
            </w:tcBorders>
            <w:tcMar>
              <w:top w:w="0" w:type="dxa"/>
              <w:left w:w="105" w:type="dxa"/>
              <w:bottom w:w="0" w:type="dxa"/>
              <w:right w:w="105" w:type="dxa"/>
            </w:tcMar>
          </w:tcPr>
          <w:p w:rsidR="00A02BC6" w:rsidRPr="00822796" w:rsidRDefault="00A02BC6">
            <w:pPr>
              <w:widowControl/>
              <w:shd w:val="clear" w:color="auto" w:fill="FFFFFF"/>
              <w:spacing w:line="300" w:lineRule="atLeast"/>
              <w:ind w:firstLineChars="0" w:firstLine="0"/>
              <w:jc w:val="center"/>
              <w:textAlignment w:val="baseline"/>
              <w:rPr>
                <w:rFonts w:cs="宋体"/>
                <w:color w:val="000000"/>
                <w:sz w:val="24"/>
              </w:rPr>
            </w:pPr>
          </w:p>
        </w:tc>
        <w:tc>
          <w:tcPr>
            <w:tcW w:w="1701" w:type="dxa"/>
            <w:tcBorders>
              <w:bottom w:val="single" w:sz="4" w:space="0" w:color="auto"/>
            </w:tcBorders>
            <w:tcMar>
              <w:top w:w="0" w:type="dxa"/>
              <w:left w:w="105" w:type="dxa"/>
              <w:bottom w:w="0" w:type="dxa"/>
              <w:right w:w="105" w:type="dxa"/>
            </w:tcMar>
          </w:tcPr>
          <w:p w:rsidR="00A02BC6" w:rsidRPr="00822796" w:rsidRDefault="00155C86">
            <w:pPr>
              <w:widowControl/>
              <w:shd w:val="clear" w:color="auto" w:fill="FFFFFF"/>
              <w:spacing w:line="300" w:lineRule="atLeast"/>
              <w:ind w:firstLineChars="0" w:firstLine="0"/>
              <w:jc w:val="right"/>
              <w:textAlignment w:val="baseline"/>
              <w:rPr>
                <w:rFonts w:cs="宋体"/>
                <w:color w:val="000000"/>
                <w:sz w:val="24"/>
              </w:rPr>
            </w:pPr>
            <w:r w:rsidRPr="00822796">
              <w:rPr>
                <w:rFonts w:eastAsia="仿宋_GB2312" w:cs="宋体" w:hint="eastAsia"/>
                <w:color w:val="000000"/>
                <w:sz w:val="24"/>
              </w:rPr>
              <w:t>联系电话：</w:t>
            </w:r>
          </w:p>
        </w:tc>
        <w:tc>
          <w:tcPr>
            <w:tcW w:w="1830" w:type="dxa"/>
            <w:tcBorders>
              <w:bottom w:val="single" w:sz="4" w:space="0" w:color="auto"/>
            </w:tcBorders>
            <w:tcMar>
              <w:top w:w="0" w:type="dxa"/>
              <w:left w:w="105" w:type="dxa"/>
              <w:bottom w:w="0" w:type="dxa"/>
              <w:right w:w="105" w:type="dxa"/>
            </w:tcMar>
          </w:tcPr>
          <w:p w:rsidR="00A02BC6" w:rsidRPr="00822796" w:rsidRDefault="00A02BC6">
            <w:pPr>
              <w:widowControl/>
              <w:shd w:val="clear" w:color="auto" w:fill="FFFFFF"/>
              <w:spacing w:line="300" w:lineRule="atLeast"/>
              <w:ind w:firstLineChars="0" w:firstLine="0"/>
              <w:jc w:val="center"/>
              <w:textAlignment w:val="baseline"/>
              <w:rPr>
                <w:rFonts w:cs="宋体"/>
                <w:color w:val="000000"/>
                <w:sz w:val="24"/>
              </w:rPr>
            </w:pPr>
          </w:p>
        </w:tc>
      </w:tr>
      <w:tr w:rsidR="00A02BC6" w:rsidRPr="00822796">
        <w:trPr>
          <w:trHeight w:val="950"/>
          <w:jc w:val="center"/>
        </w:trPr>
        <w:tc>
          <w:tcPr>
            <w:tcW w:w="204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02BC6" w:rsidRPr="00822796" w:rsidRDefault="00155C86">
            <w:pPr>
              <w:widowControl/>
              <w:shd w:val="clear" w:color="auto" w:fill="FFFFFF"/>
              <w:spacing w:line="300" w:lineRule="atLeast"/>
              <w:ind w:firstLineChars="0" w:firstLine="0"/>
              <w:jc w:val="center"/>
              <w:textAlignment w:val="baseline"/>
              <w:rPr>
                <w:rFonts w:cs="宋体"/>
                <w:color w:val="000000"/>
                <w:sz w:val="24"/>
              </w:rPr>
            </w:pPr>
            <w:r w:rsidRPr="00822796">
              <w:rPr>
                <w:rFonts w:cs="宋体" w:hint="eastAsia"/>
                <w:color w:val="000000"/>
                <w:sz w:val="24"/>
              </w:rPr>
              <w:t>学校名称</w:t>
            </w:r>
          </w:p>
        </w:tc>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02BC6" w:rsidRPr="00822796" w:rsidRDefault="00155C86">
            <w:pPr>
              <w:widowControl/>
              <w:shd w:val="clear" w:color="auto" w:fill="FFFFFF"/>
              <w:spacing w:line="300" w:lineRule="atLeast"/>
              <w:ind w:firstLineChars="0" w:firstLine="0"/>
              <w:jc w:val="center"/>
              <w:textAlignment w:val="baseline"/>
              <w:rPr>
                <w:rFonts w:cs="宋体"/>
                <w:color w:val="000000"/>
                <w:sz w:val="24"/>
              </w:rPr>
            </w:pPr>
            <w:r w:rsidRPr="00822796">
              <w:rPr>
                <w:rFonts w:cs="宋体" w:hint="eastAsia"/>
                <w:color w:val="000000"/>
                <w:sz w:val="24"/>
              </w:rPr>
              <w:t>所在院系</w:t>
            </w:r>
          </w:p>
        </w:tc>
        <w:tc>
          <w:tcPr>
            <w:tcW w:w="18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02BC6" w:rsidRPr="00822796" w:rsidRDefault="00155C86">
            <w:pPr>
              <w:widowControl/>
              <w:shd w:val="clear" w:color="auto" w:fill="FFFFFF"/>
              <w:spacing w:line="300" w:lineRule="atLeast"/>
              <w:ind w:firstLineChars="0" w:firstLine="0"/>
              <w:jc w:val="center"/>
              <w:textAlignment w:val="baseline"/>
              <w:rPr>
                <w:rFonts w:cs="宋体"/>
                <w:color w:val="000000"/>
                <w:sz w:val="24"/>
              </w:rPr>
            </w:pPr>
            <w:r w:rsidRPr="00822796">
              <w:rPr>
                <w:rFonts w:cs="宋体" w:hint="eastAsia"/>
                <w:color w:val="000000"/>
                <w:sz w:val="24"/>
              </w:rPr>
              <w:t>姓名</w:t>
            </w:r>
          </w:p>
        </w:tc>
        <w:tc>
          <w:tcPr>
            <w:tcW w:w="85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02BC6" w:rsidRPr="00822796" w:rsidRDefault="00155C86">
            <w:pPr>
              <w:widowControl/>
              <w:shd w:val="clear" w:color="auto" w:fill="FFFFFF"/>
              <w:spacing w:line="300" w:lineRule="atLeast"/>
              <w:ind w:firstLineChars="0" w:firstLine="0"/>
              <w:jc w:val="center"/>
              <w:textAlignment w:val="baseline"/>
              <w:rPr>
                <w:rFonts w:cs="宋体"/>
                <w:color w:val="000000"/>
                <w:sz w:val="24"/>
              </w:rPr>
            </w:pPr>
            <w:r w:rsidRPr="00822796">
              <w:rPr>
                <w:rFonts w:cs="宋体" w:hint="eastAsia"/>
                <w:color w:val="000000"/>
                <w:sz w:val="24"/>
              </w:rPr>
              <w:t>性别</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02BC6" w:rsidRPr="00822796" w:rsidRDefault="00155C86">
            <w:pPr>
              <w:widowControl/>
              <w:shd w:val="clear" w:color="auto" w:fill="FFFFFF"/>
              <w:spacing w:line="300" w:lineRule="atLeast"/>
              <w:ind w:firstLineChars="0" w:firstLine="0"/>
              <w:jc w:val="center"/>
              <w:textAlignment w:val="baseline"/>
              <w:rPr>
                <w:rFonts w:cs="宋体"/>
                <w:color w:val="000000"/>
                <w:sz w:val="24"/>
              </w:rPr>
            </w:pPr>
            <w:r w:rsidRPr="00822796">
              <w:rPr>
                <w:rFonts w:cs="宋体" w:hint="eastAsia"/>
                <w:color w:val="000000"/>
                <w:sz w:val="24"/>
              </w:rPr>
              <w:t>出生年月</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02BC6" w:rsidRPr="00822796" w:rsidRDefault="00155C86">
            <w:pPr>
              <w:widowControl/>
              <w:shd w:val="clear" w:color="auto" w:fill="FFFFFF"/>
              <w:spacing w:line="300" w:lineRule="atLeast"/>
              <w:ind w:firstLineChars="0" w:firstLine="0"/>
              <w:jc w:val="center"/>
              <w:textAlignment w:val="baseline"/>
              <w:rPr>
                <w:rFonts w:cs="宋体"/>
                <w:color w:val="000000"/>
                <w:sz w:val="24"/>
              </w:rPr>
            </w:pPr>
            <w:r w:rsidRPr="00822796">
              <w:rPr>
                <w:rFonts w:cs="宋体" w:hint="eastAsia"/>
                <w:color w:val="000000"/>
                <w:sz w:val="24"/>
              </w:rPr>
              <w:t>任教学科</w:t>
            </w:r>
            <w:r w:rsidRPr="00822796">
              <w:rPr>
                <w:rFonts w:cs="宋体" w:hint="eastAsia"/>
                <w:color w:val="000000"/>
                <w:sz w:val="24"/>
              </w:rPr>
              <w:t>/</w:t>
            </w:r>
            <w:r w:rsidRPr="00822796">
              <w:rPr>
                <w:rFonts w:cs="宋体" w:hint="eastAsia"/>
                <w:color w:val="000000"/>
                <w:sz w:val="24"/>
              </w:rPr>
              <w:t>专业</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02BC6" w:rsidRPr="00822796" w:rsidRDefault="00155C86">
            <w:pPr>
              <w:widowControl/>
              <w:shd w:val="clear" w:color="auto" w:fill="FFFFFF"/>
              <w:spacing w:line="300" w:lineRule="atLeast"/>
              <w:ind w:firstLineChars="0" w:firstLine="0"/>
              <w:jc w:val="center"/>
              <w:textAlignment w:val="baseline"/>
              <w:rPr>
                <w:rFonts w:cs="宋体"/>
                <w:color w:val="000000"/>
                <w:sz w:val="24"/>
              </w:rPr>
            </w:pPr>
            <w:r w:rsidRPr="00822796">
              <w:rPr>
                <w:rFonts w:cs="宋体" w:hint="eastAsia"/>
                <w:color w:val="000000"/>
                <w:sz w:val="24"/>
              </w:rPr>
              <w:t>手机号码</w:t>
            </w:r>
          </w:p>
        </w:tc>
        <w:tc>
          <w:tcPr>
            <w:tcW w:w="183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02BC6" w:rsidRPr="00822796" w:rsidRDefault="00155C86">
            <w:pPr>
              <w:widowControl/>
              <w:shd w:val="clear" w:color="auto" w:fill="FFFFFF"/>
              <w:spacing w:line="300" w:lineRule="atLeast"/>
              <w:ind w:firstLineChars="0" w:firstLine="0"/>
              <w:jc w:val="center"/>
              <w:textAlignment w:val="baseline"/>
              <w:rPr>
                <w:rFonts w:cs="宋体"/>
                <w:color w:val="000000"/>
                <w:sz w:val="24"/>
              </w:rPr>
            </w:pPr>
            <w:r w:rsidRPr="00822796">
              <w:rPr>
                <w:rFonts w:cs="宋体" w:hint="eastAsia"/>
                <w:color w:val="000000"/>
                <w:sz w:val="24"/>
              </w:rPr>
              <w:t>电子邮箱</w:t>
            </w:r>
          </w:p>
        </w:tc>
      </w:tr>
      <w:tr w:rsidR="00A02BC6" w:rsidRPr="00822796">
        <w:trPr>
          <w:trHeight w:val="680"/>
          <w:jc w:val="center"/>
        </w:trPr>
        <w:tc>
          <w:tcPr>
            <w:tcW w:w="2049"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1843" w:type="dxa"/>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1842" w:type="dxa"/>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851" w:type="dxa"/>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1701" w:type="dxa"/>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2268" w:type="dxa"/>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1701" w:type="dxa"/>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1830" w:type="dxa"/>
            <w:tcBorders>
              <w:top w:val="single" w:sz="4" w:space="0" w:color="auto"/>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r>
      <w:tr w:rsidR="00A02BC6" w:rsidRPr="00822796">
        <w:trPr>
          <w:trHeight w:val="680"/>
          <w:jc w:val="center"/>
        </w:trPr>
        <w:tc>
          <w:tcPr>
            <w:tcW w:w="204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1843"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1842"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851"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2268"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18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r>
      <w:tr w:rsidR="00A02BC6" w:rsidRPr="00822796">
        <w:trPr>
          <w:trHeight w:val="680"/>
          <w:jc w:val="center"/>
        </w:trPr>
        <w:tc>
          <w:tcPr>
            <w:tcW w:w="2049"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1843"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1842"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851"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2268"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1701"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c>
          <w:tcPr>
            <w:tcW w:w="1830"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A02BC6" w:rsidRPr="00822796" w:rsidRDefault="00A02BC6">
            <w:pPr>
              <w:widowControl/>
              <w:spacing w:line="240" w:lineRule="atLeast"/>
              <w:ind w:firstLineChars="0" w:firstLine="0"/>
              <w:jc w:val="center"/>
              <w:textAlignment w:val="baseline"/>
              <w:rPr>
                <w:rFonts w:cs="宋体"/>
                <w:sz w:val="24"/>
              </w:rPr>
            </w:pPr>
          </w:p>
        </w:tc>
      </w:tr>
    </w:tbl>
    <w:p w:rsidR="00A02BC6" w:rsidRPr="00822796" w:rsidRDefault="00A02BC6"/>
    <w:p w:rsidR="00A02BC6" w:rsidRPr="00822796" w:rsidRDefault="00A02BC6">
      <w:pPr>
        <w:widowControl/>
        <w:spacing w:line="560" w:lineRule="exact"/>
        <w:ind w:firstLineChars="0" w:firstLine="0"/>
        <w:rPr>
          <w:rFonts w:eastAsia="仿宋_GB2312" w:cs="宋体"/>
          <w:color w:val="252525"/>
          <w:sz w:val="32"/>
          <w:szCs w:val="32"/>
        </w:rPr>
      </w:pPr>
    </w:p>
    <w:sectPr w:rsidR="00A02BC6" w:rsidRPr="00822796">
      <w:headerReference w:type="even" r:id="rId18"/>
      <w:headerReference w:type="default" r:id="rId19"/>
      <w:footerReference w:type="even" r:id="rId20"/>
      <w:footerReference w:type="default" r:id="rId21"/>
      <w:headerReference w:type="first" r:id="rId22"/>
      <w:footerReference w:type="first" r:id="rId23"/>
      <w:pgSz w:w="16838" w:h="11906" w:orient="landscape"/>
      <w:pgMar w:top="1474" w:right="1928" w:bottom="1418" w:left="1985" w:header="851" w:footer="153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50F" w:rsidRDefault="0034250F">
      <w:pPr>
        <w:spacing w:line="240" w:lineRule="auto"/>
      </w:pPr>
      <w:r>
        <w:separator/>
      </w:r>
    </w:p>
  </w:endnote>
  <w:endnote w:type="continuationSeparator" w:id="0">
    <w:p w:rsidR="0034250F" w:rsidRDefault="00342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libri Light">
    <w:altName w:val="Arial Unicode MS"/>
    <w:charset w:val="00"/>
    <w:family w:val="swiss"/>
    <w:pitch w:val="default"/>
    <w:sig w:usb0="00000000"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BC6" w:rsidRDefault="00A02BC6">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szCs w:val="21"/>
      </w:rPr>
      <w:id w:val="-217283285"/>
    </w:sdtPr>
    <w:sdtEndPr/>
    <w:sdtContent>
      <w:p w:rsidR="00A02BC6" w:rsidRDefault="00155C86">
        <w:pPr>
          <w:pStyle w:val="a7"/>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CE4838" w:rsidRPr="00CE4838">
          <w:rPr>
            <w:noProof/>
            <w:sz w:val="21"/>
            <w:szCs w:val="21"/>
            <w:lang w:val="zh-CN"/>
          </w:rPr>
          <w:t>2</w:t>
        </w:r>
        <w:r>
          <w:rPr>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BC6" w:rsidRDefault="00A02BC6">
    <w:pPr>
      <w:pStyle w:val="a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BC6" w:rsidRDefault="00A02BC6">
    <w:pPr>
      <w:pStyle w:val="a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BC6" w:rsidRDefault="00155C86">
    <w:pPr>
      <w:pStyle w:val="a7"/>
      <w:ind w:firstLineChars="0" w:firstLine="0"/>
      <w:jc w:val="center"/>
      <w:rPr>
        <w:sz w:val="21"/>
        <w:szCs w:val="21"/>
      </w:rPr>
    </w:pPr>
    <w:r>
      <w:rPr>
        <w:sz w:val="21"/>
        <w:szCs w:val="21"/>
      </w:rPr>
      <w:fldChar w:fldCharType="begin"/>
    </w:r>
    <w:r>
      <w:rPr>
        <w:rStyle w:val="aa"/>
        <w:sz w:val="21"/>
        <w:szCs w:val="21"/>
      </w:rPr>
      <w:instrText xml:space="preserve"> PAGE </w:instrText>
    </w:r>
    <w:r>
      <w:rPr>
        <w:sz w:val="21"/>
        <w:szCs w:val="21"/>
      </w:rPr>
      <w:fldChar w:fldCharType="separate"/>
    </w:r>
    <w:r w:rsidR="00CE4838">
      <w:rPr>
        <w:rStyle w:val="aa"/>
        <w:noProof/>
        <w:sz w:val="21"/>
        <w:szCs w:val="21"/>
      </w:rPr>
      <w:t>12</w:t>
    </w:r>
    <w:r>
      <w:rPr>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BC6" w:rsidRDefault="00A02BC6">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50F" w:rsidRDefault="0034250F">
      <w:r>
        <w:separator/>
      </w:r>
    </w:p>
  </w:footnote>
  <w:footnote w:type="continuationSeparator" w:id="0">
    <w:p w:rsidR="0034250F" w:rsidRDefault="00342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BC6" w:rsidRDefault="00A02BC6">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BC6" w:rsidRPr="004579D7" w:rsidRDefault="00A02BC6" w:rsidP="004579D7">
    <w:pPr>
      <w:ind w:left="420" w:firstLineChars="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BC6" w:rsidRDefault="00A02BC6">
    <w:pPr>
      <w:pStyle w:val="a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BC6" w:rsidRDefault="00A02BC6">
    <w:pPr>
      <w:pStyle w:val="a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BC6" w:rsidRDefault="00A02BC6">
    <w:pPr>
      <w:ind w:left="420" w:firstLineChars="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BC6" w:rsidRDefault="00A02BC6">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A389B46"/>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C587A"/>
    <w:rsid w:val="000134BE"/>
    <w:rsid w:val="00074C11"/>
    <w:rsid w:val="000A3B0B"/>
    <w:rsid w:val="000C34F2"/>
    <w:rsid w:val="000C65B6"/>
    <w:rsid w:val="00114537"/>
    <w:rsid w:val="00130C12"/>
    <w:rsid w:val="00144A1D"/>
    <w:rsid w:val="00155C86"/>
    <w:rsid w:val="00190244"/>
    <w:rsid w:val="001A2342"/>
    <w:rsid w:val="001C517C"/>
    <w:rsid w:val="001F1045"/>
    <w:rsid w:val="001F5532"/>
    <w:rsid w:val="00213A88"/>
    <w:rsid w:val="00221A66"/>
    <w:rsid w:val="00247B3F"/>
    <w:rsid w:val="002528A3"/>
    <w:rsid w:val="00272742"/>
    <w:rsid w:val="002C4888"/>
    <w:rsid w:val="002D43FD"/>
    <w:rsid w:val="0030045F"/>
    <w:rsid w:val="00310E24"/>
    <w:rsid w:val="003219F2"/>
    <w:rsid w:val="0033025D"/>
    <w:rsid w:val="00341F47"/>
    <w:rsid w:val="0034250F"/>
    <w:rsid w:val="003A1D63"/>
    <w:rsid w:val="003A7099"/>
    <w:rsid w:val="003D5A14"/>
    <w:rsid w:val="0045428E"/>
    <w:rsid w:val="004579D7"/>
    <w:rsid w:val="004775F6"/>
    <w:rsid w:val="004F11AD"/>
    <w:rsid w:val="004F7EB7"/>
    <w:rsid w:val="005276F7"/>
    <w:rsid w:val="00554BE6"/>
    <w:rsid w:val="005C02B6"/>
    <w:rsid w:val="005F0597"/>
    <w:rsid w:val="00605DE1"/>
    <w:rsid w:val="006510F1"/>
    <w:rsid w:val="00691812"/>
    <w:rsid w:val="006C3564"/>
    <w:rsid w:val="006D212E"/>
    <w:rsid w:val="00700F5A"/>
    <w:rsid w:val="0074009E"/>
    <w:rsid w:val="00741155"/>
    <w:rsid w:val="00763826"/>
    <w:rsid w:val="0078607B"/>
    <w:rsid w:val="007B19B6"/>
    <w:rsid w:val="007B67B4"/>
    <w:rsid w:val="00801347"/>
    <w:rsid w:val="0081689E"/>
    <w:rsid w:val="00822796"/>
    <w:rsid w:val="0084209C"/>
    <w:rsid w:val="00862F41"/>
    <w:rsid w:val="008729D2"/>
    <w:rsid w:val="008956D6"/>
    <w:rsid w:val="008C4F42"/>
    <w:rsid w:val="00922DC5"/>
    <w:rsid w:val="009A207A"/>
    <w:rsid w:val="009B4F76"/>
    <w:rsid w:val="009C5D10"/>
    <w:rsid w:val="009E4B83"/>
    <w:rsid w:val="00A02BC6"/>
    <w:rsid w:val="00A159CD"/>
    <w:rsid w:val="00A435B1"/>
    <w:rsid w:val="00A54C73"/>
    <w:rsid w:val="00A5535D"/>
    <w:rsid w:val="00A9128E"/>
    <w:rsid w:val="00B30B2E"/>
    <w:rsid w:val="00B74269"/>
    <w:rsid w:val="00B8163C"/>
    <w:rsid w:val="00B84F42"/>
    <w:rsid w:val="00BD26E4"/>
    <w:rsid w:val="00BE4F14"/>
    <w:rsid w:val="00C61BCB"/>
    <w:rsid w:val="00C944C2"/>
    <w:rsid w:val="00CB518D"/>
    <w:rsid w:val="00CB659F"/>
    <w:rsid w:val="00CE4838"/>
    <w:rsid w:val="00D050E9"/>
    <w:rsid w:val="00D748F3"/>
    <w:rsid w:val="00D90B91"/>
    <w:rsid w:val="00DA5C29"/>
    <w:rsid w:val="00DB5E64"/>
    <w:rsid w:val="00DC36F2"/>
    <w:rsid w:val="00DC7797"/>
    <w:rsid w:val="00DF18EB"/>
    <w:rsid w:val="00E04135"/>
    <w:rsid w:val="00E16B4B"/>
    <w:rsid w:val="00E565A6"/>
    <w:rsid w:val="00E752CC"/>
    <w:rsid w:val="00E7674E"/>
    <w:rsid w:val="00EC6592"/>
    <w:rsid w:val="00ED3DB0"/>
    <w:rsid w:val="00ED7863"/>
    <w:rsid w:val="00EF68A5"/>
    <w:rsid w:val="00F05058"/>
    <w:rsid w:val="00F1291F"/>
    <w:rsid w:val="00F57A05"/>
    <w:rsid w:val="00F712EB"/>
    <w:rsid w:val="00F93CEB"/>
    <w:rsid w:val="00FB0B9D"/>
    <w:rsid w:val="00FB3E4F"/>
    <w:rsid w:val="00FD2027"/>
    <w:rsid w:val="00FE2E65"/>
    <w:rsid w:val="00FE6A1C"/>
    <w:rsid w:val="031931B1"/>
    <w:rsid w:val="05D17DB3"/>
    <w:rsid w:val="0B103BDE"/>
    <w:rsid w:val="0FC04651"/>
    <w:rsid w:val="16F71F17"/>
    <w:rsid w:val="1C861F8C"/>
    <w:rsid w:val="1CDB49E0"/>
    <w:rsid w:val="1D5823F6"/>
    <w:rsid w:val="2A5F4021"/>
    <w:rsid w:val="2ABE483F"/>
    <w:rsid w:val="2BC25E57"/>
    <w:rsid w:val="2EAC4D9C"/>
    <w:rsid w:val="3AA64F72"/>
    <w:rsid w:val="3AFB3FA1"/>
    <w:rsid w:val="3D4D505B"/>
    <w:rsid w:val="3D6353EE"/>
    <w:rsid w:val="3FB35E5D"/>
    <w:rsid w:val="41A34E79"/>
    <w:rsid w:val="423C587A"/>
    <w:rsid w:val="452518FB"/>
    <w:rsid w:val="49C62AF9"/>
    <w:rsid w:val="562A31C7"/>
    <w:rsid w:val="5C886164"/>
    <w:rsid w:val="65C22353"/>
    <w:rsid w:val="6810723C"/>
    <w:rsid w:val="6E257494"/>
    <w:rsid w:val="75593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99"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line="360" w:lineRule="auto"/>
      <w:ind w:firstLineChars="200" w:firstLine="42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ind w:left="121"/>
    </w:pPr>
    <w:rPr>
      <w:rFonts w:ascii="楷体_GB2312" w:eastAsia="楷体_GB2312" w:hAnsi="楷体_GB2312"/>
      <w:sz w:val="24"/>
      <w:lang w:eastAsia="en-US"/>
    </w:rPr>
  </w:style>
  <w:style w:type="paragraph" w:styleId="a4">
    <w:name w:val="Plain Text"/>
    <w:basedOn w:val="a"/>
    <w:link w:val="Char1"/>
    <w:qFormat/>
    <w:pPr>
      <w:autoSpaceDE/>
      <w:autoSpaceDN/>
      <w:adjustRightInd/>
      <w:spacing w:line="240" w:lineRule="auto"/>
      <w:ind w:firstLineChars="0" w:firstLine="0"/>
      <w:jc w:val="both"/>
    </w:pPr>
    <w:rPr>
      <w:rFonts w:ascii="宋体" w:hAnsi="Courier New"/>
      <w:b/>
      <w:color w:val="000000"/>
      <w:kern w:val="2"/>
    </w:rPr>
  </w:style>
  <w:style w:type="paragraph" w:styleId="a5">
    <w:name w:val="Date"/>
    <w:basedOn w:val="a"/>
    <w:next w:val="a"/>
    <w:link w:val="Char"/>
    <w:qFormat/>
    <w:pPr>
      <w:ind w:leftChars="2500" w:left="100"/>
    </w:pPr>
  </w:style>
  <w:style w:type="paragraph" w:styleId="a6">
    <w:name w:val="Balloon Text"/>
    <w:basedOn w:val="a"/>
    <w:link w:val="Char0"/>
    <w:semiHidden/>
    <w:unhideWhenUsed/>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uto"/>
    </w:pPr>
    <w:rPr>
      <w:sz w:val="18"/>
      <w:szCs w:val="18"/>
    </w:rPr>
  </w:style>
  <w:style w:type="paragraph" w:styleId="a8">
    <w:name w:val="header"/>
    <w:basedOn w:val="a"/>
    <w:link w:val="Char3"/>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
    <w:semiHidden/>
    <w:unhideWhenUsed/>
    <w:qFormat/>
    <w:pPr>
      <w:spacing w:beforeAutospacing="1" w:afterAutospacing="1"/>
    </w:pPr>
    <w:rPr>
      <w:sz w:val="24"/>
    </w:rPr>
  </w:style>
  <w:style w:type="character" w:styleId="aa">
    <w:name w:val="page number"/>
    <w:basedOn w:val="a0"/>
    <w:qFormat/>
  </w:style>
  <w:style w:type="character" w:styleId="ab">
    <w:name w:val="Hyperlink"/>
    <w:basedOn w:val="a0"/>
    <w:qFormat/>
    <w:rPr>
      <w:color w:val="0563C1" w:themeColor="hyperlink"/>
      <w:u w:val="single"/>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styleId="ac">
    <w:name w:val="List Paragraph"/>
    <w:basedOn w:val="a"/>
    <w:uiPriority w:val="34"/>
    <w:qFormat/>
  </w:style>
  <w:style w:type="character" w:customStyle="1" w:styleId="Char3">
    <w:name w:val="页眉 Char"/>
    <w:basedOn w:val="a0"/>
    <w:link w:val="a8"/>
    <w:qFormat/>
    <w:rPr>
      <w:sz w:val="18"/>
      <w:szCs w:val="18"/>
    </w:rPr>
  </w:style>
  <w:style w:type="character" w:customStyle="1" w:styleId="Char">
    <w:name w:val="日期 Char"/>
    <w:basedOn w:val="a0"/>
    <w:link w:val="a5"/>
    <w:qFormat/>
    <w:rPr>
      <w:sz w:val="21"/>
    </w:rPr>
  </w:style>
  <w:style w:type="character" w:customStyle="1" w:styleId="Char0">
    <w:name w:val="批注框文本 Char"/>
    <w:basedOn w:val="a0"/>
    <w:link w:val="a6"/>
    <w:semiHidden/>
    <w:qFormat/>
    <w:rPr>
      <w:sz w:val="18"/>
      <w:szCs w:val="18"/>
    </w:rPr>
  </w:style>
  <w:style w:type="character" w:customStyle="1" w:styleId="Char1">
    <w:name w:val="纯文本 Char1"/>
    <w:link w:val="a4"/>
    <w:qFormat/>
    <w:rPr>
      <w:rFonts w:ascii="宋体" w:hAnsi="Courier New"/>
      <w:b/>
      <w:color w:val="000000"/>
      <w:kern w:val="2"/>
      <w:sz w:val="21"/>
    </w:rPr>
  </w:style>
  <w:style w:type="character" w:customStyle="1" w:styleId="Char4">
    <w:name w:val="纯文本 Char"/>
    <w:basedOn w:val="a0"/>
    <w:semiHidden/>
    <w:qFormat/>
    <w:rPr>
      <w:rFonts w:ascii="宋体" w:hAnsi="Courier New" w:cs="Courier New"/>
      <w:sz w:val="21"/>
      <w:szCs w:val="21"/>
    </w:rPr>
  </w:style>
  <w:style w:type="character" w:customStyle="1" w:styleId="Char2">
    <w:name w:val="页脚 Char"/>
    <w:basedOn w:val="a0"/>
    <w:link w:val="a7"/>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99"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line="360" w:lineRule="auto"/>
      <w:ind w:firstLineChars="200" w:firstLine="42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ind w:left="121"/>
    </w:pPr>
    <w:rPr>
      <w:rFonts w:ascii="楷体_GB2312" w:eastAsia="楷体_GB2312" w:hAnsi="楷体_GB2312"/>
      <w:sz w:val="24"/>
      <w:lang w:eastAsia="en-US"/>
    </w:rPr>
  </w:style>
  <w:style w:type="paragraph" w:styleId="a4">
    <w:name w:val="Plain Text"/>
    <w:basedOn w:val="a"/>
    <w:link w:val="Char1"/>
    <w:qFormat/>
    <w:pPr>
      <w:autoSpaceDE/>
      <w:autoSpaceDN/>
      <w:adjustRightInd/>
      <w:spacing w:line="240" w:lineRule="auto"/>
      <w:ind w:firstLineChars="0" w:firstLine="0"/>
      <w:jc w:val="both"/>
    </w:pPr>
    <w:rPr>
      <w:rFonts w:ascii="宋体" w:hAnsi="Courier New"/>
      <w:b/>
      <w:color w:val="000000"/>
      <w:kern w:val="2"/>
    </w:rPr>
  </w:style>
  <w:style w:type="paragraph" w:styleId="a5">
    <w:name w:val="Date"/>
    <w:basedOn w:val="a"/>
    <w:next w:val="a"/>
    <w:link w:val="Char"/>
    <w:qFormat/>
    <w:pPr>
      <w:ind w:leftChars="2500" w:left="100"/>
    </w:pPr>
  </w:style>
  <w:style w:type="paragraph" w:styleId="a6">
    <w:name w:val="Balloon Text"/>
    <w:basedOn w:val="a"/>
    <w:link w:val="Char0"/>
    <w:semiHidden/>
    <w:unhideWhenUsed/>
    <w:qFormat/>
    <w:pPr>
      <w:spacing w:line="240" w:lineRule="auto"/>
    </w:pPr>
    <w:rPr>
      <w:sz w:val="18"/>
      <w:szCs w:val="18"/>
    </w:rPr>
  </w:style>
  <w:style w:type="paragraph" w:styleId="a7">
    <w:name w:val="footer"/>
    <w:basedOn w:val="a"/>
    <w:link w:val="Char2"/>
    <w:uiPriority w:val="99"/>
    <w:qFormat/>
    <w:pPr>
      <w:tabs>
        <w:tab w:val="center" w:pos="4153"/>
        <w:tab w:val="right" w:pos="8306"/>
      </w:tabs>
      <w:snapToGrid w:val="0"/>
      <w:spacing w:line="240" w:lineRule="auto"/>
    </w:pPr>
    <w:rPr>
      <w:sz w:val="18"/>
      <w:szCs w:val="18"/>
    </w:rPr>
  </w:style>
  <w:style w:type="paragraph" w:styleId="a8">
    <w:name w:val="header"/>
    <w:basedOn w:val="a"/>
    <w:link w:val="Char3"/>
    <w:qFormat/>
    <w:pPr>
      <w:pBdr>
        <w:bottom w:val="single" w:sz="6" w:space="1" w:color="auto"/>
      </w:pBdr>
      <w:tabs>
        <w:tab w:val="center" w:pos="4153"/>
        <w:tab w:val="right" w:pos="8306"/>
      </w:tabs>
      <w:snapToGrid w:val="0"/>
      <w:spacing w:line="240" w:lineRule="auto"/>
      <w:jc w:val="center"/>
    </w:pPr>
    <w:rPr>
      <w:sz w:val="18"/>
      <w:szCs w:val="18"/>
    </w:rPr>
  </w:style>
  <w:style w:type="paragraph" w:styleId="a9">
    <w:name w:val="Normal (Web)"/>
    <w:basedOn w:val="a"/>
    <w:semiHidden/>
    <w:unhideWhenUsed/>
    <w:qFormat/>
    <w:pPr>
      <w:spacing w:beforeAutospacing="1" w:afterAutospacing="1"/>
    </w:pPr>
    <w:rPr>
      <w:sz w:val="24"/>
    </w:rPr>
  </w:style>
  <w:style w:type="character" w:styleId="aa">
    <w:name w:val="page number"/>
    <w:basedOn w:val="a0"/>
    <w:qFormat/>
  </w:style>
  <w:style w:type="character" w:styleId="ab">
    <w:name w:val="Hyperlink"/>
    <w:basedOn w:val="a0"/>
    <w:qFormat/>
    <w:rPr>
      <w:color w:val="0563C1" w:themeColor="hyperlink"/>
      <w:u w:val="single"/>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styleId="ac">
    <w:name w:val="List Paragraph"/>
    <w:basedOn w:val="a"/>
    <w:uiPriority w:val="34"/>
    <w:qFormat/>
  </w:style>
  <w:style w:type="character" w:customStyle="1" w:styleId="Char3">
    <w:name w:val="页眉 Char"/>
    <w:basedOn w:val="a0"/>
    <w:link w:val="a8"/>
    <w:qFormat/>
    <w:rPr>
      <w:sz w:val="18"/>
      <w:szCs w:val="18"/>
    </w:rPr>
  </w:style>
  <w:style w:type="character" w:customStyle="1" w:styleId="Char">
    <w:name w:val="日期 Char"/>
    <w:basedOn w:val="a0"/>
    <w:link w:val="a5"/>
    <w:qFormat/>
    <w:rPr>
      <w:sz w:val="21"/>
    </w:rPr>
  </w:style>
  <w:style w:type="character" w:customStyle="1" w:styleId="Char0">
    <w:name w:val="批注框文本 Char"/>
    <w:basedOn w:val="a0"/>
    <w:link w:val="a6"/>
    <w:semiHidden/>
    <w:qFormat/>
    <w:rPr>
      <w:sz w:val="18"/>
      <w:szCs w:val="18"/>
    </w:rPr>
  </w:style>
  <w:style w:type="character" w:customStyle="1" w:styleId="Char1">
    <w:name w:val="纯文本 Char1"/>
    <w:link w:val="a4"/>
    <w:qFormat/>
    <w:rPr>
      <w:rFonts w:ascii="宋体" w:hAnsi="Courier New"/>
      <w:b/>
      <w:color w:val="000000"/>
      <w:kern w:val="2"/>
      <w:sz w:val="21"/>
    </w:rPr>
  </w:style>
  <w:style w:type="character" w:customStyle="1" w:styleId="Char4">
    <w:name w:val="纯文本 Char"/>
    <w:basedOn w:val="a0"/>
    <w:semiHidden/>
    <w:qFormat/>
    <w:rPr>
      <w:rFonts w:ascii="宋体" w:hAnsi="Courier New" w:cs="Courier New"/>
      <w:sz w:val="21"/>
      <w:szCs w:val="21"/>
    </w:rPr>
  </w:style>
  <w:style w:type="character" w:customStyle="1" w:styleId="Char2">
    <w:name w:val="页脚 Char"/>
    <w:basedOn w:val="a0"/>
    <w:link w:val="a7"/>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aike.baidu.com/item/%E8%81%8C%E4%B8%9A%E4%BC%A6%E7%90%86%E6%96%B0%E8%AE%BA/186923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ike.baidu.com/item/%E6%B8%85%E5%8D%8E%E5%A4%A7%E5%AD%A6%E6%95%99%E8%82%B2%E7%A0%94%E7%A9%B6/8051548"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30005;&#23376;&#34920;&#21644;&#21152;&#30422;&#20844;&#31456;&#25195;&#25551;&#25104;PDF&#25991;&#26723;&#19968;&#24182;&#21457;&#36865;&#33267;gpzx@zjnu.cn"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980</Words>
  <Characters>5591</Characters>
  <Application>Microsoft Office Word</Application>
  <DocSecurity>0</DocSecurity>
  <Lines>46</Lines>
  <Paragraphs>13</Paragraphs>
  <ScaleCrop>false</ScaleCrop>
  <Company>地球联邦</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woa</dc:creator>
  <cp:lastModifiedBy>微软用户</cp:lastModifiedBy>
  <cp:revision>65</cp:revision>
  <cp:lastPrinted>2022-11-03T02:55:00Z</cp:lastPrinted>
  <dcterms:created xsi:type="dcterms:W3CDTF">2018-12-29T08:49:00Z</dcterms:created>
  <dcterms:modified xsi:type="dcterms:W3CDTF">2022-11-10T02:35:00Z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F917E19DBC63462E9FB83943ADF0150A</vt:lpwstr>
  </property>
</Properties>
</file>