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723C">
      <w:pPr>
        <w:widowControl/>
        <w:spacing w:line="560" w:lineRule="exact"/>
        <w:rPr>
          <w:rFonts w:hint="eastAsia" w:ascii="仿宋" w:hAnsi="仿宋" w:eastAsia="仿宋" w:cs="Microsoft YaHei UI"/>
          <w:color w:val="000000"/>
          <w:sz w:val="32"/>
          <w:szCs w:val="32"/>
        </w:rPr>
      </w:pPr>
      <w:r>
        <w:rPr>
          <w:rFonts w:hint="eastAsia" w:ascii="仿宋" w:hAnsi="仿宋" w:eastAsia="仿宋" w:cs="Microsoft YaHei UI"/>
          <w:color w:val="000000"/>
          <w:sz w:val="32"/>
          <w:szCs w:val="32"/>
        </w:rPr>
        <w:t>附件1</w:t>
      </w:r>
    </w:p>
    <w:p w14:paraId="6437B168">
      <w:pPr>
        <w:widowControl/>
        <w:spacing w:line="560" w:lineRule="exact"/>
        <w:jc w:val="center"/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  <w:t>杭州电子科技大学信息工程学院</w:t>
      </w:r>
    </w:p>
    <w:p w14:paraId="61A11A5F">
      <w:pPr>
        <w:widowControl/>
        <w:spacing w:line="560" w:lineRule="exact"/>
        <w:jc w:val="center"/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</w:pPr>
      <w:r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  <w:t>2</w:t>
      </w:r>
      <w:r>
        <w:rPr>
          <w:rFonts w:ascii="方正小标宋简体" w:hAnsi="Microsoft YaHei UI" w:eastAsia="方正小标宋简体" w:cs="Microsoft YaHei UI"/>
          <w:color w:val="000000"/>
          <w:sz w:val="36"/>
          <w:szCs w:val="36"/>
        </w:rPr>
        <w:t>02</w:t>
      </w:r>
      <w:r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  <w:t>4</w:t>
      </w:r>
      <w:r>
        <w:rPr>
          <w:rFonts w:ascii="方正小标宋简体" w:hAnsi="Microsoft YaHei UI" w:eastAsia="方正小标宋简体" w:cs="Microsoft YaHei UI"/>
          <w:color w:val="000000"/>
          <w:sz w:val="36"/>
          <w:szCs w:val="36"/>
        </w:rPr>
        <w:t>-202</w:t>
      </w:r>
      <w:r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  <w:t>5学年第二学期团费收缴清单</w:t>
      </w:r>
    </w:p>
    <w:bookmarkEnd w:id="0"/>
    <w:p w14:paraId="605767A8">
      <w:pPr>
        <w:widowControl/>
        <w:spacing w:line="560" w:lineRule="exact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Microsoft YaHei UI"/>
          <w:color w:val="000000"/>
          <w:sz w:val="24"/>
          <w:szCs w:val="24"/>
        </w:rPr>
        <w:t xml:space="preserve">填报人： </w:t>
      </w:r>
      <w:r>
        <w:rPr>
          <w:rFonts w:ascii="仿宋" w:hAnsi="仿宋" w:eastAsia="仿宋" w:cs="Microsoft YaHei UI"/>
          <w:color w:val="000000"/>
          <w:sz w:val="24"/>
          <w:szCs w:val="24"/>
        </w:rPr>
        <w:t xml:space="preserve">      </w:t>
      </w:r>
      <w:r>
        <w:rPr>
          <w:rFonts w:hint="eastAsia" w:ascii="仿宋" w:hAnsi="仿宋" w:eastAsia="仿宋" w:cs="Microsoft YaHei UI"/>
          <w:color w:val="000000"/>
          <w:sz w:val="24"/>
          <w:szCs w:val="24"/>
        </w:rPr>
        <w:t xml:space="preserve"> </w:t>
      </w:r>
      <w:r>
        <w:rPr>
          <w:rFonts w:ascii="仿宋" w:hAnsi="仿宋" w:eastAsia="仿宋" w:cs="Microsoft YaHei UI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 w:cs="Microsoft YaHei UI"/>
          <w:color w:val="000000"/>
          <w:sz w:val="24"/>
          <w:szCs w:val="24"/>
        </w:rPr>
        <w:t>联系方式：</w:t>
      </w:r>
      <w:r>
        <w:rPr>
          <w:rFonts w:ascii="仿宋" w:hAnsi="仿宋" w:eastAsia="仿宋" w:cs="Microsoft YaHei UI"/>
          <w:color w:val="000000"/>
          <w:sz w:val="24"/>
          <w:szCs w:val="24"/>
        </w:rPr>
        <w:t xml:space="preserve">           </w:t>
      </w:r>
      <w:r>
        <w:rPr>
          <w:rFonts w:hint="eastAsia" w:ascii="仿宋" w:hAnsi="仿宋" w:eastAsia="仿宋" w:cs="Microsoft YaHei UI"/>
          <w:color w:val="000000"/>
          <w:sz w:val="24"/>
          <w:szCs w:val="24"/>
        </w:rPr>
        <w:t xml:space="preserve">团员人数： </w:t>
      </w:r>
      <w:r>
        <w:rPr>
          <w:rFonts w:ascii="仿宋" w:hAnsi="仿宋" w:eastAsia="仿宋" w:cs="Microsoft YaHei UI"/>
          <w:color w:val="000000"/>
          <w:sz w:val="24"/>
          <w:szCs w:val="24"/>
        </w:rPr>
        <w:t xml:space="preserve">    </w:t>
      </w:r>
      <w:r>
        <w:rPr>
          <w:rFonts w:hint="eastAsia" w:ascii="仿宋" w:hAnsi="仿宋" w:eastAsia="仿宋" w:cs="Microsoft YaHei UI"/>
          <w:color w:val="000000"/>
          <w:sz w:val="24"/>
          <w:szCs w:val="24"/>
        </w:rPr>
        <w:t>总金额：</w:t>
      </w:r>
    </w:p>
    <w:tbl>
      <w:tblPr>
        <w:tblStyle w:val="3"/>
        <w:tblpPr w:leftFromText="180" w:rightFromText="180" w:vertAnchor="text" w:horzAnchor="margin" w:tblpXSpec="center" w:tblpY="20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71"/>
        <w:gridCol w:w="1995"/>
        <w:gridCol w:w="1237"/>
        <w:gridCol w:w="1030"/>
        <w:gridCol w:w="964"/>
        <w:gridCol w:w="842"/>
        <w:gridCol w:w="1133"/>
      </w:tblGrid>
      <w:tr w14:paraId="28A4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E7E6E6" w:themeFill="background2"/>
            <w:vAlign w:val="center"/>
          </w:tcPr>
          <w:p w14:paraId="7C7D9FA6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1" w:type="dxa"/>
            <w:shd w:val="clear" w:color="auto" w:fill="E7E6E6" w:themeFill="background2"/>
            <w:vAlign w:val="center"/>
          </w:tcPr>
          <w:p w14:paraId="7A62AE25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995" w:type="dxa"/>
            <w:shd w:val="clear" w:color="auto" w:fill="E7E6E6" w:themeFill="background2"/>
            <w:vAlign w:val="center"/>
          </w:tcPr>
          <w:p w14:paraId="36BFB19C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团支部名称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730D845C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团员姓名</w:t>
            </w:r>
          </w:p>
        </w:tc>
        <w:tc>
          <w:tcPr>
            <w:tcW w:w="1030" w:type="dxa"/>
            <w:shd w:val="clear" w:color="auto" w:fill="E7E6E6" w:themeFill="background2"/>
            <w:vAlign w:val="center"/>
          </w:tcPr>
          <w:p w14:paraId="689BC3B1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71C310A4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14:paraId="5111C346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缴纳金额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317D2295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备注</w:t>
            </w:r>
          </w:p>
        </w:tc>
      </w:tr>
      <w:tr w14:paraId="1E6B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7D94B1B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例</w:t>
            </w:r>
          </w:p>
        </w:tc>
        <w:tc>
          <w:tcPr>
            <w:tcW w:w="1871" w:type="dxa"/>
            <w:vAlign w:val="center"/>
          </w:tcPr>
          <w:p w14:paraId="76232B50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机械工程学院</w:t>
            </w:r>
          </w:p>
        </w:tc>
        <w:tc>
          <w:tcPr>
            <w:tcW w:w="1995" w:type="dxa"/>
            <w:vAlign w:val="center"/>
          </w:tcPr>
          <w:p w14:paraId="3E419A78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  <w:t>1</w:t>
            </w:r>
            <w:r>
              <w:rPr>
                <w:rFonts w:ascii="仿宋" w:hAnsi="仿宋" w:eastAsia="仿宋" w:cs="Microsoft YaHei UI"/>
                <w:color w:val="FF0000"/>
                <w:sz w:val="24"/>
                <w:szCs w:val="24"/>
                <w:highlight w:val="yellow"/>
              </w:rPr>
              <w:t>9</w:t>
            </w: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  <w:t>级自动化（专升本）二班</w:t>
            </w:r>
          </w:p>
        </w:tc>
        <w:tc>
          <w:tcPr>
            <w:tcW w:w="1237" w:type="dxa"/>
            <w:vAlign w:val="center"/>
          </w:tcPr>
          <w:p w14:paraId="75CFB18D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030" w:type="dxa"/>
            <w:vAlign w:val="center"/>
          </w:tcPr>
          <w:p w14:paraId="3BDB64C3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199000000</w:t>
            </w:r>
          </w:p>
        </w:tc>
        <w:tc>
          <w:tcPr>
            <w:tcW w:w="964" w:type="dxa"/>
            <w:vAlign w:val="center"/>
          </w:tcPr>
          <w:p w14:paraId="48821D4D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李三</w:t>
            </w:r>
          </w:p>
        </w:tc>
        <w:tc>
          <w:tcPr>
            <w:tcW w:w="842" w:type="dxa"/>
            <w:vAlign w:val="center"/>
          </w:tcPr>
          <w:p w14:paraId="13F212C8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  <w:t>1.2</w:t>
            </w:r>
          </w:p>
        </w:tc>
        <w:tc>
          <w:tcPr>
            <w:tcW w:w="1133" w:type="dxa"/>
            <w:vAlign w:val="center"/>
          </w:tcPr>
          <w:p w14:paraId="48C73C93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4BC6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F3B61C1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421E4FC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35A500A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6ABD8E2F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5049957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C7B402D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3F59C036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12FA47E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650F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9C6E290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DEE70D9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F6C1A0F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01309A81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0A3ED4D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BD383C7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C7368AC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283603B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671B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9E5B78A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CBF1089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38EA24B9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098F9597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46A872A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5D030C5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EEBDF96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9ED7E85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55AE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3F83ADC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4F70495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3779FDE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2F3CFC63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1AB3BA7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11C5FC5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892C3D6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16FB638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7D12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08D2AEF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2B50889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6155766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1BC69FA0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DE6801D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ECD9AD8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30BA4728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5489894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1106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2D0E170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2654E24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6373ADB7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67DC423C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7E5E233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9236F4F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F71E6B0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FABE898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7B40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D9835A0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34E0D8C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46A8635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25AB6AA2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C26985A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FAF83D2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B60E1EF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EC87513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0135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940CB5A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5C6190E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BBC145D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69660B4D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ACC68CF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EDD8CE3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472C970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2A6B9E2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6AA0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AD093AD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EBE0DD7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6C25E192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14:paraId="044B9089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1F479DC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AF3DF8F"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8D46DB4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8817CDE">
            <w:pPr>
              <w:widowControl/>
              <w:jc w:val="center"/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 w14:paraId="4040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63ABA2B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604CBB4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1078830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900846F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3E57EDA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807B26B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2123AC6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0657B86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 w14:paraId="214C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05EE36C6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EB7FE02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3984F6C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52B9AA8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4D8F042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3AC0589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4C13443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2FEBAB2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 w14:paraId="1DC2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0793AAD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5CCB000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888CFD5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39A046F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6A8D916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E66B987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6E4F6CC6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80CCA88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 w14:paraId="3DCF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41086D5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911740B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D9D9B98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266E8A4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0F7ADED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7959FD3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7E6A040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59E87DF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 w14:paraId="5E4E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7C69261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7EA801B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A418916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F3505CE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02C9091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4D26CCD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EED174A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8A35DB4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 w14:paraId="133C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0AFFBBC3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FD2D8C5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6D2C87F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F627C2F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043254B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11F57EA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535E07CE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95E5701">
            <w:pPr>
              <w:widowControl/>
              <w:jc w:val="center"/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</w:tbl>
    <w:p w14:paraId="56C2F913">
      <w:pPr>
        <w:widowControl/>
        <w:spacing w:line="520" w:lineRule="exact"/>
        <w:ind w:right="210" w:rightChars="100"/>
        <w:rPr>
          <w:rFonts w:hint="eastAsia" w:ascii="仿宋" w:hAnsi="仿宋" w:eastAsia="仿宋" w:cs="Microsoft YaHei UI"/>
          <w:color w:val="000000"/>
          <w:szCs w:val="21"/>
        </w:rPr>
      </w:pPr>
      <w:r>
        <w:rPr>
          <w:rFonts w:hint="eastAsia" w:ascii="仿宋" w:hAnsi="仿宋" w:eastAsia="仿宋" w:cs="Microsoft YaHei UI"/>
          <w:color w:val="000000"/>
          <w:szCs w:val="21"/>
        </w:rPr>
        <w:t>注：团支部名称以智慧团建里的为准，</w:t>
      </w:r>
      <w:r>
        <w:rPr>
          <w:rFonts w:ascii="仿宋" w:hAnsi="仿宋" w:eastAsia="仿宋"/>
          <w:szCs w:val="21"/>
        </w:rPr>
        <w:t>团费收缴清单由各班级团支书填写，</w:t>
      </w:r>
      <w:r>
        <w:rPr>
          <w:rFonts w:hint="eastAsia" w:ascii="仿宋" w:hAnsi="仿宋" w:eastAsia="仿宋"/>
          <w:szCs w:val="21"/>
        </w:rPr>
        <w:t>以团支部名称命名，</w:t>
      </w:r>
      <w:r>
        <w:rPr>
          <w:rFonts w:ascii="仿宋" w:hAnsi="仿宋" w:eastAsia="仿宋"/>
          <w:szCs w:val="21"/>
        </w:rPr>
        <w:t>交由二级学院分团委汇总统一并于</w:t>
      </w:r>
      <w:r>
        <w:rPr>
          <w:rFonts w:hint="eastAsia" w:ascii="仿宋" w:hAnsi="仿宋" w:eastAsia="仿宋"/>
          <w:szCs w:val="21"/>
        </w:rPr>
        <w:t>5</w:t>
      </w:r>
      <w:r>
        <w:rPr>
          <w:rFonts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</w:rPr>
        <w:t>6</w:t>
      </w:r>
      <w:r>
        <w:rPr>
          <w:rFonts w:ascii="仿宋" w:hAnsi="仿宋" w:eastAsia="仿宋"/>
          <w:szCs w:val="21"/>
        </w:rPr>
        <w:t>日18：30前发送至经济学院学生会邮箱：jjyyxtzz@163.com</w:t>
      </w:r>
    </w:p>
    <w:p w14:paraId="10DA2C17">
      <w:pPr>
        <w:widowControl/>
        <w:spacing w:line="560" w:lineRule="exact"/>
        <w:jc w:val="left"/>
        <w:rPr>
          <w:rFonts w:hint="eastAsia" w:ascii="仿宋" w:hAnsi="仿宋" w:eastAsia="仿宋" w:cs="Microsoft YaHei UI"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0EF1A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97B16"/>
    <w:rsid w:val="280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2025-04-27T06:51:00Z</dcterms:created>
  <dc:creator>WPS_1616894976</dc:creator>
  <cp:lastModifiedBy>WPS_1616894976</cp:lastModifiedBy>
  <dcterms:modified xsi:type="dcterms:W3CDTF">2025-04-27T06:54:24Z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BF309A7EED6742E2BCF3F086F4A1DDDF_11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