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/>
          <w:color w:val="BB2323"/>
          <w:sz w:val="30"/>
          <w:szCs w:val="30"/>
        </w:rPr>
        <w:t>关于申报2022年技术转移奖励的通知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各区、县(市）科技局，各高校院所、新型研发机构：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为支持产学研合作活动，鼓励高校、科研院所和新型研发机构技术成果输出，进一步促进科技创新和科技成果转移转化，依据《杭州市科技成果转化资金管理办法》（杭科合[2020]65号），公开征集2022年高校院所技术输出项目。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一、申报对象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在杭具有独立法人资格的高校、科研院所和新型研发机构，以及在杭设有独立法人的技术转移机构的其他省部属高校院所（以下统称为“高校院所”）；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二、申报范围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高校院所向杭州企业输出技术或成果，新药项目在2017年6月30日、其他项目在2019年6月30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日后签订技术开发或技术转让合同（签订日期以技术合同登记表上记录为准），单项合同技术交易额不低于50万元，且在2022年5月30日期间完成实际技术交易（交易日期以银行转账日期为准）的项目。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三、申报办法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采取网上填报与书面提交相结合方式进行。申报单位对报送材料一致性、真实性、有效性、准确性和提交的时效性负完全责任。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1.网上填报：凡是符合条件的单位，均可登录杭州市科技创新云服务平台（http://d.zjsti.gov.cn/ccphangzhou/）注册，经区、县（市）科技部门审核通过，进入“市奖励类”科技服务业补助项目填报申请表，依次上传每个技术合同文本及其技术合同登记表、每笔交易的有效票据和银行凭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.书面提交：网上填报提交后，下载打印所有申报材料，用A4纸依次装订成册。申请补助信息表以技术合同编号为单元，用色纸相隔，每册不超过300页，签名盖章（骑页章）确认。代表外地省部属高校院所申报补助的技术转移中心，需加盖所属高校院所法人章。在杭高校和省属单位直接报送到科技项目管理中心（西湖区黄姑山路40号506室87025452）。新型研发机构须经所在区、县（市）科技部门初审盖章后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四、审核确认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1.各区、县（市）科技部门审核辖区内新型研发机构的申报材料，确保提交的材料完整一致，会同本级财政部门签署意见、签名盖章，汇总报送到科技项目管理中心。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2.项目部负责全部申报材料的形式审查、信用核查、技术合同和财务专家审核，确认技术合同、买方属地、卖方资质和实际技术交易额等申报信息的真实有效性。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五、奖励办法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经核查审核和会议研究确定的项目，按照实际技术交易额的3%、年度最高不超过200万元的额度奖励给科技成果输出单位。省部属单位由市本级财政全额拨付；市属单位按体制由市与区县（市）两级财政按比例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六、截止日期与电话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申报截止日期：2022年5月30日；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科技部门报送截止日期：2022年6月5日。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业务咨询电话：科技合作处　　陈子法85255636,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科技项目管理中心王月87025452。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default" w:ascii="微软雅黑" w:hAnsi="微软雅黑" w:eastAsia="微软雅黑" w:cs="微软雅黑"/>
          <w:color w:val="333333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系统支持电话：87054113。</w:t>
      </w: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43F1B"/>
    <w:rsid w:val="06343F1B"/>
    <w:rsid w:val="4E9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1145</Characters>
  <Lines>0</Lines>
  <Paragraphs>0</Paragraphs>
  <TotalTime>20</TotalTime>
  <ScaleCrop>false</ScaleCrop>
  <LinksUpToDate>false</LinksUpToDate>
  <CharactersWithSpaces>1147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2022-04-21T07:44:00Z</dcterms:created>
  <dc:creator>产学研合作处</dc:creator>
  <cp:lastModifiedBy>产学研合作处</cp:lastModifiedBy>
  <cp:lastPrinted>2022-04-28T03:14:28Z</cp:lastPrinted>
  <dcterms:modified xsi:type="dcterms:W3CDTF">2022-04-28T08:01:03Z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0B7DB6401B7F436B9564294C14EEF474</vt:lpwstr>
  </property>
</Properties>
</file>