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2323" w14:textId="77777777" w:rsidR="00CE7F31" w:rsidRPr="00AD340A" w:rsidRDefault="00CE7F31" w:rsidP="00CE7F31">
      <w:pPr>
        <w:widowControl w:val="0"/>
        <w:spacing w:after="0" w:line="600" w:lineRule="exact"/>
        <w:ind w:left="0" w:firstLine="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附件2</w:t>
      </w:r>
    </w:p>
    <w:p w14:paraId="5603DA7E" w14:textId="77777777" w:rsidR="00CE7F31" w:rsidRPr="00AD340A" w:rsidRDefault="00CE7F31" w:rsidP="00CE7F31">
      <w:pPr>
        <w:widowControl w:val="0"/>
        <w:spacing w:after="0" w:line="240" w:lineRule="auto"/>
        <w:ind w:left="20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  <w:r w:rsidRPr="00AD340A">
        <w:rPr>
          <w:rFonts w:ascii="等线" w:eastAsia="华文中宋" w:hAnsi="等线" w:cs="Times New Roman"/>
          <w:b/>
          <w:color w:val="auto"/>
          <w:sz w:val="40"/>
          <w:szCs w:val="22"/>
          <w14:ligatures w14:val="none"/>
        </w:rPr>
        <w:t>暑期社会实践</w:t>
      </w:r>
      <w:r w:rsidRPr="00AD340A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各</w:t>
      </w:r>
      <w:r w:rsidRPr="00AD340A">
        <w:rPr>
          <w:rFonts w:ascii="等线" w:eastAsia="华文中宋" w:hAnsi="等线" w:cs="Times New Roman" w:hint="eastAsia"/>
          <w:b/>
          <w:color w:val="auto"/>
          <w:spacing w:val="-10"/>
          <w:sz w:val="40"/>
          <w:szCs w:val="22"/>
          <w14:ligatures w14:val="none"/>
        </w:rPr>
        <w:t>二级</w:t>
      </w:r>
      <w:r w:rsidRPr="00AD340A"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  <w:t>学院团队数量分配表</w:t>
      </w:r>
    </w:p>
    <w:tbl>
      <w:tblPr>
        <w:tblW w:w="12745" w:type="dxa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2126"/>
        <w:gridCol w:w="851"/>
        <w:gridCol w:w="2409"/>
        <w:gridCol w:w="2439"/>
        <w:gridCol w:w="2277"/>
        <w:gridCol w:w="1831"/>
      </w:tblGrid>
      <w:tr w:rsidR="00CE7F31" w:rsidRPr="00AD340A" w14:paraId="35BA07B4" w14:textId="77777777" w:rsidTr="009F2F99">
        <w:trPr>
          <w:trHeight w:val="507"/>
          <w:jc w:val="center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1F973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黑体" w:eastAsia="黑体" w:hAnsi="宋体" w:cs="黑体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B9D46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黑体" w:eastAsia="黑体" w:hAnsi="宋体" w:cs="黑体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  <w:t>学院</w:t>
            </w:r>
          </w:p>
        </w:tc>
        <w:tc>
          <w:tcPr>
            <w:tcW w:w="9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D60DF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黑体" w:eastAsia="黑体" w:hAnsi="宋体" w:cs="黑体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  <w:t>数量</w:t>
            </w:r>
          </w:p>
        </w:tc>
      </w:tr>
      <w:tr w:rsidR="00CE7F31" w:rsidRPr="00AD340A" w14:paraId="424C7E68" w14:textId="77777777" w:rsidTr="009F2F99">
        <w:trPr>
          <w:trHeight w:val="1469"/>
          <w:jc w:val="center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6632D" w14:textId="77777777" w:rsidR="00CE7F31" w:rsidRPr="00AD340A" w:rsidRDefault="00CE7F31" w:rsidP="009F2F9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黑体" w:eastAsia="黑体" w:hAnsi="宋体" w:cs="黑体"/>
                <w:sz w:val="24"/>
                <w:szCs w:val="22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78692" w14:textId="77777777" w:rsidR="00CE7F31" w:rsidRPr="00AD340A" w:rsidRDefault="00CE7F31" w:rsidP="009F2F9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黑体" w:eastAsia="黑体" w:hAnsi="宋体" w:cs="黑体"/>
                <w:sz w:val="24"/>
                <w:szCs w:val="2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264FB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黑体" w:eastAsia="黑体" w:hAnsi="宋体" w:cs="黑体"/>
                <w:sz w:val="24"/>
                <w:szCs w:val="22"/>
                <w14:ligatures w14:val="none"/>
              </w:rPr>
            </w:pPr>
            <w:r w:rsidRPr="00AD340A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  <w:t>总数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8D823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黑体" w:eastAsia="黑体" w:hAnsi="宋体" w:cs="黑体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</w:pPr>
            <w:r w:rsidRPr="00AD340A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  <w:t>红色基因传承</w:t>
            </w:r>
          </w:p>
          <w:p w14:paraId="30888039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24"/>
                <w:szCs w:val="22"/>
                <w14:ligatures w14:val="none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BC572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黑体" w:eastAsia="黑体" w:hAnsi="宋体" w:cs="黑体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</w:pPr>
            <w:r w:rsidRPr="00AD340A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  <w:t>乡村振兴</w:t>
            </w:r>
          </w:p>
          <w:p w14:paraId="7BC2B633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黑体" w:eastAsia="黑体" w:hAnsi="宋体" w:cs="黑体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</w:pPr>
            <w:r w:rsidRPr="00AD340A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  <w:t>共同富裕</w:t>
            </w:r>
          </w:p>
          <w:p w14:paraId="77D4B23E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等线" w:eastAsia="等线" w:hAnsi="等线" w:cs="Times New Roman"/>
                <w:color w:val="auto"/>
                <w:sz w:val="21"/>
                <w:szCs w:val="22"/>
                <w:lang w:bidi="ar"/>
                <w14:ligatures w14:val="none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6EE22" w14:textId="77777777" w:rsidR="00CE7F31" w:rsidRPr="00C77D55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黑体" w:eastAsia="黑体" w:hAnsi="宋体" w:cs="黑体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</w:pPr>
            <w:r w:rsidRPr="00C77D55">
              <w:rPr>
                <w:rFonts w:ascii="黑体" w:eastAsia="黑体" w:hAnsi="宋体" w:cs="黑体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  <w:t>“</w:t>
            </w:r>
            <w:r w:rsidRPr="00C77D55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  <w:t>我为资助代言</w:t>
            </w:r>
            <w:r w:rsidRPr="00C77D55">
              <w:rPr>
                <w:rFonts w:ascii="黑体" w:eastAsia="黑体" w:hAnsi="宋体" w:cs="黑体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  <w:t>”</w:t>
            </w:r>
            <w:r w:rsidRPr="00C77D55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2"/>
                <w:lang w:bidi="ar"/>
                <w14:ligatures w14:val="none"/>
              </w:rPr>
              <w:t>国家资助政策宣讲专项活动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A60B3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24"/>
                <w:szCs w:val="22"/>
                <w14:ligatures w14:val="none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2"/>
                <w14:ligatures w14:val="none"/>
              </w:rPr>
              <w:t>科技创新</w:t>
            </w:r>
          </w:p>
        </w:tc>
      </w:tr>
      <w:tr w:rsidR="00CE7F31" w:rsidRPr="00AD340A" w14:paraId="3ACDCD35" w14:textId="77777777" w:rsidTr="009F2F99">
        <w:trPr>
          <w:trHeight w:val="390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A2B49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kern w:val="0"/>
                <w:sz w:val="28"/>
                <w:szCs w:val="28"/>
                <w:lang w:bidi="ar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B3848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kern w:val="0"/>
                <w:sz w:val="28"/>
                <w:szCs w:val="28"/>
                <w:lang w:bidi="ar"/>
                <w14:ligatures w14:val="none"/>
              </w:rPr>
              <w:t>机械工程学院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AF4CD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19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43B9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8F5BB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80BDC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BB364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</w:tr>
      <w:tr w:rsidR="00CE7F31" w:rsidRPr="00AD340A" w14:paraId="6FC6F19A" w14:textId="77777777" w:rsidTr="009F2F99">
        <w:trPr>
          <w:trHeight w:val="390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647D8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ED7ED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kern w:val="0"/>
                <w:sz w:val="28"/>
                <w:szCs w:val="28"/>
                <w:lang w:bidi="ar"/>
                <w14:ligatures w14:val="none"/>
              </w:rPr>
              <w:t>电子</w:t>
            </w:r>
            <w:r w:rsidRPr="00AD340A">
              <w:rPr>
                <w:sz w:val="28"/>
                <w:szCs w:val="28"/>
                <w:lang w:bidi="ar"/>
                <w14:ligatures w14:val="none"/>
              </w:rPr>
              <w:t>工程学院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E6A40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14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EFA35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19EBD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3B08B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B650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</w:tr>
      <w:tr w:rsidR="00CE7F31" w:rsidRPr="00AD340A" w14:paraId="7C4EB30D" w14:textId="77777777" w:rsidTr="009F2F99">
        <w:trPr>
          <w:trHeight w:val="390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F9948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kern w:val="0"/>
                <w:sz w:val="28"/>
                <w:szCs w:val="28"/>
                <w:lang w:bidi="ar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82E35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kern w:val="0"/>
                <w:sz w:val="28"/>
                <w:szCs w:val="28"/>
                <w:lang w:bidi="ar"/>
                <w14:ligatures w14:val="none"/>
              </w:rPr>
              <w:t>计算机学院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172EF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2FFD5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D7362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04ABE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05A8E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</w:tr>
      <w:tr w:rsidR="00CE7F31" w:rsidRPr="00AD340A" w14:paraId="73B2AE9A" w14:textId="77777777" w:rsidTr="009F2F99">
        <w:trPr>
          <w:trHeight w:val="390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80623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kern w:val="0"/>
                <w:sz w:val="28"/>
                <w:szCs w:val="28"/>
                <w:lang w:bidi="ar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055D6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kern w:val="0"/>
                <w:sz w:val="28"/>
                <w:szCs w:val="28"/>
                <w:lang w:bidi="ar"/>
                <w14:ligatures w14:val="none"/>
              </w:rPr>
              <w:t>经济学院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9ECF4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16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409EE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DDFA0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8FA1A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FB6BF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</w:tr>
      <w:tr w:rsidR="00CE7F31" w:rsidRPr="00AD340A" w14:paraId="74C79E1A" w14:textId="77777777" w:rsidTr="009F2F99">
        <w:trPr>
          <w:trHeight w:val="319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13578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kern w:val="0"/>
                <w:sz w:val="28"/>
                <w:szCs w:val="28"/>
                <w:lang w:bidi="ar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D093E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kern w:val="0"/>
                <w:sz w:val="28"/>
                <w:szCs w:val="28"/>
                <w:lang w:bidi="ar"/>
                <w14:ligatures w14:val="none"/>
              </w:rPr>
              <w:t>管理学院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88C1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35044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sz w:val="28"/>
                <w:szCs w:val="28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B4027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173F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DA821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  <w:lang w:bidi="ar"/>
                <w14:ligatures w14:val="none"/>
              </w:rPr>
            </w:pPr>
            <w:r w:rsidRPr="00AD340A">
              <w:rPr>
                <w:rFonts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</w:tr>
      <w:tr w:rsidR="00CE7F31" w:rsidRPr="00AD340A" w14:paraId="06943D3B" w14:textId="77777777" w:rsidTr="009F2F99">
        <w:trPr>
          <w:trHeight w:val="367"/>
          <w:jc w:val="center"/>
        </w:trPr>
        <w:tc>
          <w:tcPr>
            <w:tcW w:w="2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93A6A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sz w:val="28"/>
                <w:szCs w:val="28"/>
                <w14:ligatures w14:val="none"/>
              </w:rPr>
            </w:pPr>
            <w:r w:rsidRPr="00AD340A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8"/>
                <w:szCs w:val="28"/>
                <w:lang w:bidi="ar"/>
                <w14:ligatures w14:val="none"/>
              </w:rPr>
              <w:t>总计</w:t>
            </w:r>
          </w:p>
        </w:tc>
        <w:tc>
          <w:tcPr>
            <w:tcW w:w="98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2CECB" w14:textId="77777777" w:rsidR="00CE7F31" w:rsidRPr="00AD340A" w:rsidRDefault="00CE7F31" w:rsidP="009F2F99">
            <w:pPr>
              <w:spacing w:after="0" w:line="240" w:lineRule="auto"/>
              <w:ind w:left="0" w:firstLine="0"/>
              <w:jc w:val="center"/>
              <w:textAlignment w:val="center"/>
              <w:rPr>
                <w:rFonts w:ascii="宋体" w:eastAsia="等线" w:hAnsi="宋体" w:cs="宋体"/>
                <w:b/>
                <w:bCs/>
                <w:sz w:val="22"/>
                <w:szCs w:val="22"/>
                <w14:ligatures w14:val="none"/>
              </w:rPr>
            </w:pPr>
            <w:r w:rsidRPr="00AD340A">
              <w:rPr>
                <w:rFonts w:hint="eastAsia"/>
                <w:b/>
                <w:bCs/>
                <w:sz w:val="28"/>
                <w:szCs w:val="28"/>
                <w14:ligatures w14:val="none"/>
              </w:rPr>
              <w:t>1</w:t>
            </w:r>
            <w:r w:rsidRPr="00AD340A">
              <w:rPr>
                <w:b/>
                <w:bCs/>
                <w:sz w:val="28"/>
                <w:szCs w:val="28"/>
                <w14:ligatures w14:val="none"/>
              </w:rPr>
              <w:t>00</w:t>
            </w:r>
          </w:p>
        </w:tc>
      </w:tr>
    </w:tbl>
    <w:p w14:paraId="7FFDC118" w14:textId="0437AA95" w:rsidR="00CE7F31" w:rsidRPr="00AD340A" w:rsidRDefault="00CE7F31" w:rsidP="00CE7F31">
      <w:pPr>
        <w:widowControl w:val="0"/>
        <w:spacing w:after="0" w:line="600" w:lineRule="exact"/>
        <w:ind w:left="0" w:firstLineChars="200" w:firstLine="480"/>
        <w:jc w:val="both"/>
        <w:rPr>
          <w:color w:val="auto"/>
          <w:sz w:val="24"/>
          <w14:ligatures w14:val="none"/>
        </w:rPr>
      </w:pPr>
      <w:r w:rsidRPr="00AD340A">
        <w:rPr>
          <w:color w:val="auto"/>
          <w:sz w:val="24"/>
          <w14:ligatures w14:val="none"/>
        </w:rPr>
        <w:t>备注：以上数量是各</w:t>
      </w:r>
      <w:r w:rsidRPr="00AD340A">
        <w:rPr>
          <w:rFonts w:hint="eastAsia"/>
          <w:color w:val="auto"/>
          <w:sz w:val="24"/>
          <w14:ligatures w14:val="none"/>
        </w:rPr>
        <w:t>二级</w:t>
      </w:r>
      <w:r w:rsidRPr="00AD340A">
        <w:rPr>
          <w:color w:val="auto"/>
          <w:sz w:val="24"/>
          <w14:ligatures w14:val="none"/>
        </w:rPr>
        <w:t>学院需完成最低指标，</w:t>
      </w:r>
      <w:r w:rsidRPr="00AD340A">
        <w:rPr>
          <w:rFonts w:hint="eastAsia"/>
          <w:color w:val="auto"/>
          <w:sz w:val="24"/>
          <w14:ligatures w14:val="none"/>
        </w:rPr>
        <w:t>可适量增加</w:t>
      </w:r>
      <w:r>
        <w:rPr>
          <w:rFonts w:hint="eastAsia"/>
          <w:color w:val="auto"/>
          <w:sz w:val="24"/>
          <w14:ligatures w14:val="none"/>
        </w:rPr>
        <w:t>。</w:t>
      </w:r>
    </w:p>
    <w:p w14:paraId="423C434D" w14:textId="77777777" w:rsidR="004E438B" w:rsidRPr="00CE7F31" w:rsidRDefault="004E438B"/>
    <w:sectPr w:rsidR="004E438B" w:rsidRPr="00CE7F31" w:rsidSect="00CE7F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BB33D" w14:textId="77777777" w:rsidR="006D17D0" w:rsidRDefault="006D17D0" w:rsidP="00CE7F31">
      <w:pPr>
        <w:spacing w:after="0" w:line="240" w:lineRule="auto"/>
      </w:pPr>
      <w:r>
        <w:separator/>
      </w:r>
    </w:p>
  </w:endnote>
  <w:endnote w:type="continuationSeparator" w:id="0">
    <w:p w14:paraId="44808FE1" w14:textId="77777777" w:rsidR="006D17D0" w:rsidRDefault="006D17D0" w:rsidP="00CE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73D15" w14:textId="77777777" w:rsidR="006D17D0" w:rsidRDefault="006D17D0" w:rsidP="00CE7F31">
      <w:pPr>
        <w:spacing w:after="0" w:line="240" w:lineRule="auto"/>
      </w:pPr>
      <w:r>
        <w:separator/>
      </w:r>
    </w:p>
  </w:footnote>
  <w:footnote w:type="continuationSeparator" w:id="0">
    <w:p w14:paraId="221E9FD1" w14:textId="77777777" w:rsidR="006D17D0" w:rsidRDefault="006D17D0" w:rsidP="00CE7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42"/>
    <w:rsid w:val="003033BB"/>
    <w:rsid w:val="00372111"/>
    <w:rsid w:val="004E438B"/>
    <w:rsid w:val="00514302"/>
    <w:rsid w:val="006D17D0"/>
    <w:rsid w:val="008A7F3B"/>
    <w:rsid w:val="00AA4D47"/>
    <w:rsid w:val="00CE7F31"/>
    <w:rsid w:val="00E607E3"/>
    <w:rsid w:val="00E97D30"/>
    <w:rsid w:val="00E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5AC8E"/>
  <w15:chartTrackingRefBased/>
  <w15:docId w15:val="{7448BB87-94B6-4742-A261-3B575D0A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F31"/>
    <w:pPr>
      <w:spacing w:after="3" w:line="406" w:lineRule="auto"/>
      <w:ind w:left="10" w:hanging="10"/>
    </w:pPr>
    <w:rPr>
      <w:rFonts w:ascii="仿宋" w:eastAsia="仿宋" w:hAnsi="仿宋" w:cs="仿宋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31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F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F31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2024-06-05T09:44:00Z</dcterms:created>
  <dcterms:modified xsi:type="dcterms:W3CDTF">2024-06-05T09:44:00Z</dcterms:modified>
</cp:coreProperties>
</file>