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16857" w14:textId="77777777" w:rsidR="00D67F3A" w:rsidRPr="00AD340A" w:rsidRDefault="00D67F3A" w:rsidP="00D67F3A">
      <w:pPr>
        <w:widowControl w:val="0"/>
        <w:spacing w:after="0" w:line="600" w:lineRule="exact"/>
        <w:ind w:left="0" w:firstLine="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附件8</w:t>
      </w:r>
    </w:p>
    <w:p w14:paraId="576CBFF9" w14:textId="77777777" w:rsidR="00D67F3A" w:rsidRPr="00AD340A" w:rsidRDefault="00D67F3A" w:rsidP="00D67F3A">
      <w:pPr>
        <w:widowControl w:val="0"/>
        <w:spacing w:afterLines="50" w:after="156" w:line="240" w:lineRule="auto"/>
        <w:ind w:left="0" w:firstLine="0"/>
        <w:jc w:val="center"/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</w:pPr>
      <w:r w:rsidRPr="00AD340A">
        <w:rPr>
          <w:rFonts w:ascii="等线" w:eastAsia="华文中宋" w:hAnsi="等线" w:cs="Times New Roman" w:hint="eastAsia"/>
          <w:b/>
          <w:color w:val="auto"/>
          <w:spacing w:val="-10"/>
          <w:sz w:val="40"/>
          <w:szCs w:val="22"/>
          <w14:ligatures w14:val="none"/>
        </w:rPr>
        <w:t>杭州电子科技大学信息工程学院暑期社会实践</w:t>
      </w:r>
    </w:p>
    <w:p w14:paraId="020DA2BB" w14:textId="77777777" w:rsidR="00D67F3A" w:rsidRPr="00AD340A" w:rsidRDefault="00D67F3A" w:rsidP="00D67F3A">
      <w:pPr>
        <w:widowControl w:val="0"/>
        <w:spacing w:afterLines="50" w:after="156" w:line="240" w:lineRule="auto"/>
        <w:ind w:left="0" w:firstLine="0"/>
        <w:jc w:val="center"/>
        <w:rPr>
          <w:rFonts w:ascii="等线" w:eastAsia="华文中宋" w:hAnsi="等线" w:cs="Times New Roman"/>
          <w:b/>
          <w:color w:val="auto"/>
          <w:spacing w:val="-10"/>
          <w:sz w:val="40"/>
          <w:szCs w:val="22"/>
          <w14:ligatures w14:val="none"/>
        </w:rPr>
      </w:pPr>
      <w:r w:rsidRPr="00AD340A">
        <w:rPr>
          <w:rFonts w:ascii="等线" w:eastAsia="华文中宋" w:hAnsi="等线" w:cs="Times New Roman" w:hint="eastAsia"/>
          <w:b/>
          <w:color w:val="auto"/>
          <w:spacing w:val="-10"/>
          <w:sz w:val="40"/>
          <w:szCs w:val="22"/>
          <w14:ligatures w14:val="none"/>
        </w:rPr>
        <w:t>评奖办法</w:t>
      </w:r>
    </w:p>
    <w:p w14:paraId="6028894B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学院将组织评选暑期大学生社会实践活动先进集体、先进个人、</w:t>
      </w:r>
      <w:proofErr w:type="gramStart"/>
      <w:r w:rsidRPr="00AD340A">
        <w:rPr>
          <w:rFonts w:hint="eastAsia"/>
          <w:color w:val="auto"/>
          <w:szCs w:val="32"/>
          <w14:ligatures w14:val="none"/>
        </w:rPr>
        <w:t>优秀实践</w:t>
      </w:r>
      <w:proofErr w:type="gramEnd"/>
      <w:r w:rsidRPr="00AD340A">
        <w:rPr>
          <w:rFonts w:hint="eastAsia"/>
          <w:color w:val="auto"/>
          <w:szCs w:val="32"/>
          <w14:ligatures w14:val="none"/>
        </w:rPr>
        <w:t>成果并进行表彰，具体如下：</w:t>
      </w:r>
    </w:p>
    <w:p w14:paraId="0E27E648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rFonts w:ascii="等线" w:eastAsia="等线" w:hAnsi="等线" w:cs="Times New Roman"/>
          <w:color w:val="auto"/>
          <w:sz w:val="21"/>
          <w:szCs w:val="2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（一）先进集体</w:t>
      </w:r>
    </w:p>
    <w:p w14:paraId="2BBA0F15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rFonts w:ascii="楷体" w:eastAsia="楷体" w:hAnsi="楷体" w:cs="楷体"/>
          <w:color w:val="auto"/>
          <w:szCs w:val="32"/>
          <w:lang w:bidi="zh-CN"/>
          <w14:ligatures w14:val="none"/>
        </w:rPr>
      </w:pPr>
      <w:r w:rsidRPr="00AD340A">
        <w:rPr>
          <w:rFonts w:ascii="楷体" w:eastAsia="楷体" w:hAnsi="楷体" w:cs="楷体" w:hint="eastAsia"/>
          <w:color w:val="auto"/>
          <w:szCs w:val="32"/>
          <w:lang w:bidi="zh-CN"/>
          <w14:ligatures w14:val="none"/>
        </w:rPr>
        <w:t>1.十佳团队、先进团队</w:t>
      </w:r>
    </w:p>
    <w:p w14:paraId="1BE15194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本次表彰暑期社会实践先进集体分为十佳团队、先进团队两类，各团队自主申报。由青年志愿者协会资格审查，评选出优秀团队30支，后经院评审小组（学工部、团委等相关部门老师、青年志愿者协会代表、普通学生代表）评定后确定20支入围十佳候选团队，经现场PPT答辩，专家评审最终产生十佳团队。现场评审打分后分数排名1-10名为十佳团队（按院级荣誉评定加分），其余先进团队若干（按院级荣誉评定加分）。学院将对</w:t>
      </w:r>
      <w:proofErr w:type="gramStart"/>
      <w:r w:rsidRPr="00AD340A">
        <w:rPr>
          <w:rFonts w:hint="eastAsia"/>
          <w:color w:val="auto"/>
          <w:szCs w:val="32"/>
          <w14:ligatures w14:val="none"/>
        </w:rPr>
        <w:t>各优秀</w:t>
      </w:r>
      <w:proofErr w:type="gramEnd"/>
      <w:r w:rsidRPr="00AD340A">
        <w:rPr>
          <w:rFonts w:hint="eastAsia"/>
          <w:color w:val="auto"/>
          <w:szCs w:val="32"/>
          <w14:ligatures w14:val="none"/>
        </w:rPr>
        <w:t>团队发放如下活动经费作为奖励：</w:t>
      </w:r>
    </w:p>
    <w:tbl>
      <w:tblPr>
        <w:tblpPr w:leftFromText="180" w:rightFromText="180" w:vertAnchor="page" w:horzAnchor="page" w:tblpX="2313" w:tblpY="1103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6"/>
        <w:gridCol w:w="2580"/>
      </w:tblGrid>
      <w:tr w:rsidR="00D67F3A" w:rsidRPr="00AD340A" w14:paraId="540CAEEE" w14:textId="77777777" w:rsidTr="009F2F99">
        <w:trPr>
          <w:trHeight w:val="580"/>
        </w:trPr>
        <w:tc>
          <w:tcPr>
            <w:tcW w:w="4546" w:type="dxa"/>
          </w:tcPr>
          <w:p w14:paraId="2E03500B" w14:textId="77777777" w:rsidR="00D67F3A" w:rsidRPr="00AD340A" w:rsidRDefault="00D67F3A" w:rsidP="009F2F99">
            <w:pPr>
              <w:widowControl w:val="0"/>
              <w:spacing w:before="145" w:after="0" w:line="327" w:lineRule="auto"/>
              <w:ind w:left="0" w:right="771" w:firstLine="0"/>
              <w:jc w:val="center"/>
              <w:rPr>
                <w:rFonts w:hAnsi="等线" w:cs="Times New Roman"/>
                <w:color w:val="auto"/>
                <w:szCs w:val="22"/>
                <w14:ligatures w14:val="none"/>
              </w:rPr>
            </w:pPr>
            <w:r w:rsidRPr="00AD340A">
              <w:rPr>
                <w:rFonts w:hAnsi="等线" w:cs="Times New Roman" w:hint="eastAsia"/>
                <w:color w:val="auto"/>
                <w:szCs w:val="22"/>
                <w14:ligatures w14:val="none"/>
              </w:rPr>
              <w:t>十佳团队第1-3名</w:t>
            </w:r>
          </w:p>
        </w:tc>
        <w:tc>
          <w:tcPr>
            <w:tcW w:w="2580" w:type="dxa"/>
          </w:tcPr>
          <w:p w14:paraId="50226F17" w14:textId="77777777" w:rsidR="00D67F3A" w:rsidRPr="00AD340A" w:rsidRDefault="00D67F3A" w:rsidP="009F2F99">
            <w:pPr>
              <w:widowControl w:val="0"/>
              <w:spacing w:before="145" w:after="0" w:line="327" w:lineRule="auto"/>
              <w:ind w:left="0" w:right="650" w:firstLine="0"/>
              <w:jc w:val="center"/>
              <w:rPr>
                <w:rFonts w:hAnsi="等线" w:cs="Times New Roman"/>
                <w:color w:val="auto"/>
                <w:szCs w:val="22"/>
                <w14:ligatures w14:val="none"/>
              </w:rPr>
            </w:pPr>
            <w:r w:rsidRPr="00AD340A">
              <w:rPr>
                <w:rFonts w:hAnsi="等线" w:cs="Times New Roman" w:hint="eastAsia"/>
                <w:color w:val="auto"/>
                <w:szCs w:val="22"/>
                <w14:ligatures w14:val="none"/>
              </w:rPr>
              <w:t>1000元</w:t>
            </w:r>
          </w:p>
        </w:tc>
      </w:tr>
      <w:tr w:rsidR="00D67F3A" w:rsidRPr="00AD340A" w14:paraId="199B3229" w14:textId="77777777" w:rsidTr="009F2F99">
        <w:trPr>
          <w:trHeight w:val="580"/>
        </w:trPr>
        <w:tc>
          <w:tcPr>
            <w:tcW w:w="4546" w:type="dxa"/>
          </w:tcPr>
          <w:p w14:paraId="059FB7AE" w14:textId="77777777" w:rsidR="00D67F3A" w:rsidRPr="00AD340A" w:rsidRDefault="00D67F3A" w:rsidP="009F2F99">
            <w:pPr>
              <w:widowControl w:val="0"/>
              <w:spacing w:before="146" w:after="0" w:line="327" w:lineRule="auto"/>
              <w:ind w:left="0" w:right="771" w:firstLine="0"/>
              <w:jc w:val="center"/>
              <w:rPr>
                <w:rFonts w:hAnsi="等线" w:cs="Times New Roman"/>
                <w:color w:val="auto"/>
                <w:szCs w:val="22"/>
                <w14:ligatures w14:val="none"/>
              </w:rPr>
            </w:pPr>
            <w:r w:rsidRPr="00AD340A">
              <w:rPr>
                <w:rFonts w:hAnsi="等线" w:cs="Times New Roman" w:hint="eastAsia"/>
                <w:color w:val="auto"/>
                <w:szCs w:val="22"/>
                <w14:ligatures w14:val="none"/>
              </w:rPr>
              <w:t>十佳团队第4-6名</w:t>
            </w:r>
          </w:p>
        </w:tc>
        <w:tc>
          <w:tcPr>
            <w:tcW w:w="2580" w:type="dxa"/>
          </w:tcPr>
          <w:p w14:paraId="5B56522B" w14:textId="77777777" w:rsidR="00D67F3A" w:rsidRPr="00AD340A" w:rsidRDefault="00D67F3A" w:rsidP="009F2F99">
            <w:pPr>
              <w:widowControl w:val="0"/>
              <w:spacing w:before="146" w:after="0" w:line="327" w:lineRule="auto"/>
              <w:ind w:left="0" w:right="730" w:firstLine="0"/>
              <w:jc w:val="center"/>
              <w:rPr>
                <w:rFonts w:hAnsi="等线" w:cs="Times New Roman"/>
                <w:color w:val="auto"/>
                <w:szCs w:val="22"/>
                <w14:ligatures w14:val="none"/>
              </w:rPr>
            </w:pPr>
            <w:r w:rsidRPr="00AD340A">
              <w:rPr>
                <w:rFonts w:hAnsi="等线" w:cs="Times New Roman" w:hint="eastAsia"/>
                <w:color w:val="auto"/>
                <w:szCs w:val="22"/>
                <w14:ligatures w14:val="none"/>
              </w:rPr>
              <w:t>800元</w:t>
            </w:r>
          </w:p>
        </w:tc>
      </w:tr>
      <w:tr w:rsidR="00D67F3A" w:rsidRPr="00AD340A" w14:paraId="2666D491" w14:textId="77777777" w:rsidTr="009F2F99">
        <w:trPr>
          <w:trHeight w:val="580"/>
        </w:trPr>
        <w:tc>
          <w:tcPr>
            <w:tcW w:w="4546" w:type="dxa"/>
          </w:tcPr>
          <w:p w14:paraId="71E01001" w14:textId="77777777" w:rsidR="00D67F3A" w:rsidRPr="00AD340A" w:rsidRDefault="00D67F3A" w:rsidP="009F2F99">
            <w:pPr>
              <w:widowControl w:val="0"/>
              <w:spacing w:before="144" w:after="0" w:line="327" w:lineRule="auto"/>
              <w:ind w:left="0" w:right="771" w:firstLine="0"/>
              <w:jc w:val="center"/>
              <w:rPr>
                <w:rFonts w:hAnsi="等线" w:cs="Times New Roman"/>
                <w:color w:val="auto"/>
                <w:szCs w:val="22"/>
                <w14:ligatures w14:val="none"/>
              </w:rPr>
            </w:pPr>
            <w:r w:rsidRPr="00AD340A">
              <w:rPr>
                <w:rFonts w:hAnsi="等线" w:cs="Times New Roman" w:hint="eastAsia"/>
                <w:color w:val="auto"/>
                <w:szCs w:val="22"/>
                <w14:ligatures w14:val="none"/>
              </w:rPr>
              <w:t>十佳团队第7-10名</w:t>
            </w:r>
          </w:p>
        </w:tc>
        <w:tc>
          <w:tcPr>
            <w:tcW w:w="2580" w:type="dxa"/>
          </w:tcPr>
          <w:p w14:paraId="3BD2F0A6" w14:textId="77777777" w:rsidR="00D67F3A" w:rsidRPr="00AD340A" w:rsidRDefault="00D67F3A" w:rsidP="009F2F99">
            <w:pPr>
              <w:widowControl w:val="0"/>
              <w:spacing w:before="144" w:after="0" w:line="327" w:lineRule="auto"/>
              <w:ind w:left="0" w:right="730" w:firstLine="0"/>
              <w:jc w:val="center"/>
              <w:rPr>
                <w:rFonts w:hAnsi="等线" w:cs="Times New Roman"/>
                <w:color w:val="auto"/>
                <w:szCs w:val="22"/>
                <w14:ligatures w14:val="none"/>
              </w:rPr>
            </w:pPr>
            <w:r w:rsidRPr="00AD340A">
              <w:rPr>
                <w:rFonts w:hAnsi="等线" w:cs="Times New Roman" w:hint="eastAsia"/>
                <w:color w:val="auto"/>
                <w:szCs w:val="22"/>
                <w14:ligatures w14:val="none"/>
              </w:rPr>
              <w:t>600元</w:t>
            </w:r>
          </w:p>
        </w:tc>
      </w:tr>
      <w:tr w:rsidR="00D67F3A" w:rsidRPr="00AD340A" w14:paraId="7FC17BEC" w14:textId="77777777" w:rsidTr="009F2F99">
        <w:trPr>
          <w:trHeight w:val="580"/>
        </w:trPr>
        <w:tc>
          <w:tcPr>
            <w:tcW w:w="4546" w:type="dxa"/>
          </w:tcPr>
          <w:p w14:paraId="51F5845C" w14:textId="77777777" w:rsidR="00D67F3A" w:rsidRPr="00AD340A" w:rsidRDefault="00D67F3A" w:rsidP="009F2F99">
            <w:pPr>
              <w:widowControl w:val="0"/>
              <w:spacing w:before="144" w:after="0" w:line="327" w:lineRule="auto"/>
              <w:ind w:left="0" w:firstLine="0"/>
              <w:jc w:val="center"/>
              <w:rPr>
                <w:rFonts w:hAnsi="等线" w:cs="Times New Roman"/>
                <w:color w:val="auto"/>
                <w:szCs w:val="22"/>
                <w14:ligatures w14:val="none"/>
              </w:rPr>
            </w:pPr>
            <w:r w:rsidRPr="00AD340A">
              <w:rPr>
                <w:rFonts w:hAnsi="等线" w:cs="Times New Roman" w:hint="eastAsia"/>
                <w:color w:val="auto"/>
                <w:szCs w:val="22"/>
                <w14:ligatures w14:val="none"/>
              </w:rPr>
              <w:t>先进团队若干（计划6支队伍）</w:t>
            </w:r>
          </w:p>
        </w:tc>
        <w:tc>
          <w:tcPr>
            <w:tcW w:w="2580" w:type="dxa"/>
          </w:tcPr>
          <w:p w14:paraId="52E3946A" w14:textId="77777777" w:rsidR="00D67F3A" w:rsidRPr="00AD340A" w:rsidRDefault="00D67F3A" w:rsidP="009F2F99">
            <w:pPr>
              <w:widowControl w:val="0"/>
              <w:spacing w:before="144" w:after="0" w:line="327" w:lineRule="auto"/>
              <w:ind w:left="0" w:right="730" w:firstLine="0"/>
              <w:jc w:val="center"/>
              <w:rPr>
                <w:rFonts w:hAnsi="等线" w:cs="Times New Roman"/>
                <w:color w:val="auto"/>
                <w:szCs w:val="22"/>
                <w14:ligatures w14:val="none"/>
              </w:rPr>
            </w:pPr>
            <w:r w:rsidRPr="00AD340A">
              <w:rPr>
                <w:rFonts w:hAnsi="等线" w:cs="Times New Roman" w:hint="eastAsia"/>
                <w:color w:val="auto"/>
                <w:szCs w:val="22"/>
                <w14:ligatures w14:val="none"/>
              </w:rPr>
              <w:t>400元</w:t>
            </w:r>
          </w:p>
        </w:tc>
      </w:tr>
    </w:tbl>
    <w:p w14:paraId="3CBC0FA2" w14:textId="77777777" w:rsidR="00D67F3A" w:rsidRPr="00AD340A" w:rsidRDefault="00D67F3A" w:rsidP="00D67F3A">
      <w:pPr>
        <w:widowControl w:val="0"/>
        <w:spacing w:after="0" w:line="328" w:lineRule="auto"/>
        <w:ind w:left="0" w:firstLine="0"/>
        <w:jc w:val="both"/>
        <w:rPr>
          <w:rFonts w:ascii="等线" w:eastAsia="等线" w:hAnsi="等线" w:cs="Times New Roman"/>
          <w:color w:val="auto"/>
          <w:sz w:val="21"/>
          <w:szCs w:val="22"/>
          <w14:ligatures w14:val="none"/>
        </w:rPr>
      </w:pPr>
    </w:p>
    <w:p w14:paraId="15B0A048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书面评审细则（满分100分）</w:t>
      </w:r>
    </w:p>
    <w:p w14:paraId="3401A93F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（1）团队人数（满分10分）：10人及以上，得10分；</w:t>
      </w:r>
      <w:r w:rsidRPr="00AD340A">
        <w:rPr>
          <w:rFonts w:hint="eastAsia"/>
          <w:color w:val="auto"/>
          <w:szCs w:val="32"/>
          <w14:ligatures w14:val="none"/>
        </w:rPr>
        <w:lastRenderedPageBreak/>
        <w:t>5-9人，得5分；4人以下，不得分。</w:t>
      </w:r>
    </w:p>
    <w:p w14:paraId="3EC6AD7A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（2）活动天数（满分10分）：7天以上，得10分；4-6天，得5分；3天以下，不得分。</w:t>
      </w:r>
    </w:p>
    <w:p w14:paraId="66FA081F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（3）指导老师（满分10分）：有指导老师随队，得10分；有指导老师指导、掌握实践动态，得5分。</w:t>
      </w:r>
    </w:p>
    <w:p w14:paraId="21166F32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4）活动情况（满分20分）：开展暑期大学生社会实践活动准备充分，成果丰硕。有活动策划、动员大会、实施方案、总结成果册、活动视频、活动照片，有关领导同志对活动的重视情况、慰问师生的图文材料（如有省级以上领导批示，请将相关材料扫描件附后）等8个相关佐证材料的得20分，有8个以下5个以上相关佐证材料的得10分，5个以下3个以上相关佐证材料的得5分，少于3个材料的不得分。</w:t>
      </w:r>
    </w:p>
    <w:p w14:paraId="74B49426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（5）宣传分（媒体报道情况））：A类30分、B类20分，C类10分，D类5分，E类</w:t>
      </w:r>
      <w:proofErr w:type="gramStart"/>
      <w:r w:rsidRPr="00AD340A">
        <w:rPr>
          <w:rFonts w:hint="eastAsia"/>
          <w:color w:val="auto"/>
          <w:szCs w:val="32"/>
          <w14:ligatures w14:val="none"/>
        </w:rPr>
        <w:t>得分见</w:t>
      </w:r>
      <w:proofErr w:type="gramEnd"/>
      <w:r w:rsidRPr="00AD340A">
        <w:rPr>
          <w:rFonts w:hint="eastAsia"/>
          <w:color w:val="auto"/>
          <w:szCs w:val="32"/>
          <w14:ligatures w14:val="none"/>
        </w:rPr>
        <w:t>下述。</w:t>
      </w:r>
    </w:p>
    <w:p w14:paraId="4EA45E7B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媒体等级及分类情况如下：</w:t>
      </w:r>
    </w:p>
    <w:p w14:paraId="12C96516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A类：人民日报、CCTV等国家级媒体；</w:t>
      </w:r>
    </w:p>
    <w:p w14:paraId="5337ACA5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B类：浙江日报、浙江卫视等省级媒体；</w:t>
      </w:r>
    </w:p>
    <w:p w14:paraId="19E723DD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C类：钱江晚报、电视台等地市级媒体；</w:t>
      </w:r>
    </w:p>
    <w:p w14:paraId="53579AAB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D类：各类区县级媒体；</w:t>
      </w:r>
    </w:p>
    <w:p w14:paraId="62D5739A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E类（其他媒体）：</w:t>
      </w:r>
    </w:p>
    <w:p w14:paraId="31C0C0D9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(E-1)广播电台：国家级15分，省级10分，地市级5分，区县级3分；</w:t>
      </w:r>
    </w:p>
    <w:p w14:paraId="4AB31FDF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(E-2)网站：国家级15分，省级10分，地市级5分，区县级3分；</w:t>
      </w:r>
    </w:p>
    <w:p w14:paraId="54DA7C16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lastRenderedPageBreak/>
        <w:t>(E-3)微博：国家级(团中央、团中央学院部)15分，省级（团省委、团省委学院部、浙江省学生联合会）10分，地市级5分，区县级3分（转发次数达200次及以上另加1分；达500次及以上另加3分）。</w:t>
      </w:r>
    </w:p>
    <w:p w14:paraId="5CD73C2B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注：</w:t>
      </w:r>
      <w:proofErr w:type="gramStart"/>
      <w:r w:rsidRPr="00AD340A">
        <w:rPr>
          <w:rFonts w:hint="eastAsia"/>
          <w:color w:val="auto"/>
          <w:szCs w:val="32"/>
          <w14:ligatures w14:val="none"/>
        </w:rPr>
        <w:t>宣传分</w:t>
      </w:r>
      <w:proofErr w:type="gramEnd"/>
      <w:r w:rsidRPr="00AD340A">
        <w:rPr>
          <w:rFonts w:hint="eastAsia"/>
          <w:color w:val="auto"/>
          <w:szCs w:val="32"/>
          <w14:ligatures w14:val="none"/>
        </w:rPr>
        <w:t>不累加，若同时获得两类及以上级别的媒体报道，则取其中分值最高者计分；由各团队自行注册、管理的各类论坛，</w:t>
      </w:r>
      <w:proofErr w:type="gramStart"/>
      <w:r w:rsidRPr="00AD340A">
        <w:rPr>
          <w:rFonts w:hint="eastAsia"/>
          <w:color w:val="auto"/>
          <w:szCs w:val="32"/>
          <w14:ligatures w14:val="none"/>
        </w:rPr>
        <w:t>微博等不</w:t>
      </w:r>
      <w:proofErr w:type="gramEnd"/>
      <w:r w:rsidRPr="00AD340A">
        <w:rPr>
          <w:rFonts w:hint="eastAsia"/>
          <w:color w:val="auto"/>
          <w:szCs w:val="32"/>
          <w14:ligatures w14:val="none"/>
        </w:rPr>
        <w:t>视为媒体报道；学院网站、官方</w:t>
      </w:r>
      <w:proofErr w:type="gramStart"/>
      <w:r w:rsidRPr="00AD340A">
        <w:rPr>
          <w:rFonts w:hint="eastAsia"/>
          <w:color w:val="auto"/>
          <w:szCs w:val="32"/>
          <w14:ligatures w14:val="none"/>
        </w:rPr>
        <w:t>微博同</w:t>
      </w:r>
      <w:proofErr w:type="gramEnd"/>
      <w:r w:rsidRPr="00AD340A">
        <w:rPr>
          <w:rFonts w:hint="eastAsia"/>
          <w:color w:val="auto"/>
          <w:szCs w:val="32"/>
          <w14:ligatures w14:val="none"/>
        </w:rPr>
        <w:t>地市级同级；学院团委公众号“湖畔青年”公众号同区县级同级。</w:t>
      </w:r>
    </w:p>
    <w:p w14:paraId="482C3834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（6）实践成果（20分）：实践成果被政府采纳，得20分；实践成果被公开发表或报道，得10分；有符合规范的实践成果，得5分。</w:t>
      </w:r>
    </w:p>
    <w:p w14:paraId="63750306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2.院级社会实践基地</w:t>
      </w:r>
    </w:p>
    <w:p w14:paraId="1B01D8BF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各团队自行申报，</w:t>
      </w:r>
      <w:proofErr w:type="gramStart"/>
      <w:r w:rsidRPr="00AD340A">
        <w:rPr>
          <w:rFonts w:hint="eastAsia"/>
          <w:color w:val="auto"/>
          <w:szCs w:val="32"/>
          <w14:ligatures w14:val="none"/>
        </w:rPr>
        <w:t>经院级</w:t>
      </w:r>
      <w:proofErr w:type="gramEnd"/>
      <w:r w:rsidRPr="00AD340A">
        <w:rPr>
          <w:rFonts w:hint="eastAsia"/>
          <w:color w:val="auto"/>
          <w:szCs w:val="32"/>
          <w14:ligatures w14:val="none"/>
        </w:rPr>
        <w:t>评定后确认。申报要求如下：</w:t>
      </w:r>
    </w:p>
    <w:p w14:paraId="30E4C984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（1）截至申报日，已连续为学院提供实践基地服务两年以上，并以书面协议的方式与学院建立了长期稳定的联系；</w:t>
      </w:r>
    </w:p>
    <w:p w14:paraId="54139449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（2）学院每年组织大学生到实践基地开展具体服务项目活动；</w:t>
      </w:r>
    </w:p>
    <w:p w14:paraId="0E2C8B5D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（3）实践活动受到实践地党政的大力支持和群众的普遍欢迎，取得了有利于学院发展和地方建设的实际成果；</w:t>
      </w:r>
    </w:p>
    <w:p w14:paraId="5DEB3644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（4）实践基地开展的，达到一定规模，取得一定成效，形成鲜明特色。</w:t>
      </w:r>
    </w:p>
    <w:p w14:paraId="238DB37C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（二）先进个人</w:t>
      </w:r>
    </w:p>
    <w:p w14:paraId="0E2B5B4A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先进个人包括优秀指导教师、活动先进个人，是针对各</w:t>
      </w:r>
      <w:r w:rsidRPr="00AD340A">
        <w:rPr>
          <w:rFonts w:hint="eastAsia"/>
          <w:color w:val="auto"/>
          <w:szCs w:val="32"/>
          <w14:ligatures w14:val="none"/>
        </w:rPr>
        <w:lastRenderedPageBreak/>
        <w:t>团队的社会实践活动参与者和组织者，由各团队申报，院团委书面评审后确定。具体申报要求如下：</w:t>
      </w:r>
    </w:p>
    <w:p w14:paraId="3059E50C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1.须全程参加社会实践活动，工作踏实主动，态度积极端正，能对当地</w:t>
      </w:r>
      <w:proofErr w:type="gramStart"/>
      <w:r w:rsidRPr="00AD340A">
        <w:rPr>
          <w:rFonts w:hint="eastAsia"/>
          <w:color w:val="auto"/>
          <w:szCs w:val="32"/>
          <w14:ligatures w14:val="none"/>
        </w:rPr>
        <w:t>作出</w:t>
      </w:r>
      <w:proofErr w:type="gramEnd"/>
      <w:r w:rsidRPr="00AD340A">
        <w:rPr>
          <w:rFonts w:hint="eastAsia"/>
          <w:color w:val="auto"/>
          <w:szCs w:val="32"/>
          <w14:ligatures w14:val="none"/>
        </w:rPr>
        <w:t>一定的实际贡献；</w:t>
      </w:r>
    </w:p>
    <w:p w14:paraId="03B4DBEC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2.若是团队活动组织者，必须指导思想明确，协调能力突出，活动组织周密，团队成效显著；</w:t>
      </w:r>
    </w:p>
    <w:p w14:paraId="4C65A90D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3.需提供个人实践的照片或相关视频资料，提交个人事迹材料。</w:t>
      </w:r>
    </w:p>
    <w:p w14:paraId="73133A07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（三）</w:t>
      </w:r>
      <w:proofErr w:type="gramStart"/>
      <w:r w:rsidRPr="00AD340A">
        <w:rPr>
          <w:rFonts w:hint="eastAsia"/>
          <w:color w:val="auto"/>
          <w:szCs w:val="32"/>
          <w14:ligatures w14:val="none"/>
        </w:rPr>
        <w:t>优秀实践</w:t>
      </w:r>
      <w:proofErr w:type="gramEnd"/>
      <w:r w:rsidRPr="00AD340A">
        <w:rPr>
          <w:rFonts w:hint="eastAsia"/>
          <w:color w:val="auto"/>
          <w:szCs w:val="32"/>
          <w14:ligatures w14:val="none"/>
        </w:rPr>
        <w:t>成果</w:t>
      </w:r>
    </w:p>
    <w:p w14:paraId="43A6045F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1.调研报告：</w:t>
      </w:r>
    </w:p>
    <w:p w14:paraId="530284A8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（1）选题意义。能够围绕社会热点内容来进行选题，具有一定的前瞻性。</w:t>
      </w:r>
    </w:p>
    <w:p w14:paraId="22A7FA33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（2）创新能力。调研方法规范科学，具有一定的开拓性和创新性，能够抓住问题的实质，具有较高参考价值。</w:t>
      </w:r>
    </w:p>
    <w:p w14:paraId="21362FDA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（3）编写规范。调研报告、论文思路清晰，内容充实、文理顺畅，逻辑性强。</w:t>
      </w:r>
    </w:p>
    <w:p w14:paraId="36D66FF3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（4）实际应用。调研成果在服务领导决策、促成相关政策办法出台、促进有关工作开展作用明显。</w:t>
      </w:r>
    </w:p>
    <w:p w14:paraId="5B918821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（5）加分项。调研报告、论文得到领导批示，或者在权威期刊、报刊上发表的，可另外加分。</w:t>
      </w:r>
    </w:p>
    <w:p w14:paraId="7920456F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2.微视频：</w:t>
      </w:r>
    </w:p>
    <w:p w14:paraId="66149F4B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（1）内容主题。内容健康积极，活泼向上，具有一定价值观与人文精神，剧情拍摄角度新颖，主题特色鲜明，具有一定的感染力。</w:t>
      </w:r>
    </w:p>
    <w:p w14:paraId="402FF6B5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lastRenderedPageBreak/>
        <w:t>（2）创意性。内容不拘一格，独到深刻。制作匠心独运，撼动人心。</w:t>
      </w:r>
    </w:p>
    <w:p w14:paraId="0B185E44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（3）技术性。画面音质流畅，场景镜头衔接顺畅，布局精心合理。剧情精炼不冗长，</w:t>
      </w:r>
      <w:proofErr w:type="gramStart"/>
      <w:r w:rsidRPr="00AD340A">
        <w:rPr>
          <w:rFonts w:hint="eastAsia"/>
          <w:color w:val="auto"/>
          <w:szCs w:val="32"/>
          <w14:ligatures w14:val="none"/>
        </w:rPr>
        <w:t>不</w:t>
      </w:r>
      <w:proofErr w:type="gramEnd"/>
      <w:r w:rsidRPr="00AD340A">
        <w:rPr>
          <w:rFonts w:hint="eastAsia"/>
          <w:color w:val="auto"/>
          <w:szCs w:val="32"/>
          <w14:ligatures w14:val="none"/>
        </w:rPr>
        <w:t>短缺。字幕清晰，与声音搭配得当。</w:t>
      </w:r>
    </w:p>
    <w:p w14:paraId="40E50861" w14:textId="77777777" w:rsidR="00D67F3A" w:rsidRPr="00AD340A" w:rsidRDefault="00D67F3A" w:rsidP="00D67F3A">
      <w:pPr>
        <w:widowControl w:val="0"/>
        <w:spacing w:after="0" w:line="560" w:lineRule="exact"/>
        <w:ind w:left="0" w:firstLineChars="200" w:firstLine="64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注:其他成果评选要求另行通知。</w:t>
      </w:r>
    </w:p>
    <w:p w14:paraId="139E6AF3" w14:textId="77777777" w:rsidR="004E438B" w:rsidRPr="00D67F3A" w:rsidRDefault="004E438B"/>
    <w:sectPr w:rsidR="004E438B" w:rsidRPr="00D67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B529B" w14:textId="77777777" w:rsidR="006551F7" w:rsidRDefault="006551F7" w:rsidP="00D67F3A">
      <w:pPr>
        <w:spacing w:after="0" w:line="240" w:lineRule="auto"/>
      </w:pPr>
      <w:r>
        <w:separator/>
      </w:r>
    </w:p>
  </w:endnote>
  <w:endnote w:type="continuationSeparator" w:id="0">
    <w:p w14:paraId="692BCF3D" w14:textId="77777777" w:rsidR="006551F7" w:rsidRDefault="006551F7" w:rsidP="00D6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4F29F" w14:textId="77777777" w:rsidR="006551F7" w:rsidRDefault="006551F7" w:rsidP="00D67F3A">
      <w:pPr>
        <w:spacing w:after="0" w:line="240" w:lineRule="auto"/>
      </w:pPr>
      <w:r>
        <w:separator/>
      </w:r>
    </w:p>
  </w:footnote>
  <w:footnote w:type="continuationSeparator" w:id="0">
    <w:p w14:paraId="07FC0A31" w14:textId="77777777" w:rsidR="006551F7" w:rsidRDefault="006551F7" w:rsidP="00D67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8A"/>
    <w:rsid w:val="003033BB"/>
    <w:rsid w:val="00372111"/>
    <w:rsid w:val="004E438B"/>
    <w:rsid w:val="00514302"/>
    <w:rsid w:val="006551F7"/>
    <w:rsid w:val="0079388A"/>
    <w:rsid w:val="008A7F3B"/>
    <w:rsid w:val="00AA4D47"/>
    <w:rsid w:val="00D67F3A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713CE07-4F88-42CB-AFB6-BFDA6B0E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F3A"/>
    <w:pPr>
      <w:spacing w:after="3" w:line="406" w:lineRule="auto"/>
      <w:ind w:left="10" w:hanging="10"/>
    </w:pPr>
    <w:rPr>
      <w:rFonts w:ascii="仿宋" w:eastAsia="仿宋" w:hAnsi="仿宋" w:cs="仿宋"/>
      <w:color w:val="00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F3A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F3A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F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2024-06-05T09:54:00Z</dcterms:created>
  <dcterms:modified xsi:type="dcterms:W3CDTF">2024-06-05T09:54:00Z</dcterms:modified>
</cp:coreProperties>
</file>