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C" w:rsidRDefault="0022019C" w:rsidP="0022019C"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  <w:r w:rsidRPr="0012109B">
        <w:rPr>
          <w:rFonts w:ascii="宋体" w:hAnsi="宋体" w:hint="eastAsia"/>
          <w:b/>
          <w:color w:val="000000"/>
          <w:sz w:val="32"/>
          <w:szCs w:val="32"/>
        </w:rPr>
        <w:t>附件1：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信息工程学院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</w:t>
      </w:r>
      <w:r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研究与</w:t>
      </w:r>
      <w:r>
        <w:rPr>
          <w:rFonts w:ascii="宋体" w:hAnsi="宋体" w:cs="仿宋_GB2312"/>
          <w:b/>
          <w:color w:val="000000"/>
          <w:kern w:val="0"/>
          <w:sz w:val="32"/>
          <w:szCs w:val="32"/>
        </w:rPr>
        <w:t>改革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项目</w:t>
      </w:r>
      <w:r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申报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指南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（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201</w:t>
      </w:r>
      <w:r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8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年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）</w:t>
      </w:r>
    </w:p>
    <w:p w:rsidR="0022019C" w:rsidRPr="0012109B" w:rsidRDefault="0022019C" w:rsidP="0058759F">
      <w:pPr>
        <w:spacing w:line="480" w:lineRule="exact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 w:rsidR="0022019C" w:rsidRPr="0058759F" w:rsidRDefault="0022019C" w:rsidP="0058759F">
      <w:pPr>
        <w:spacing w:line="480" w:lineRule="exact"/>
        <w:rPr>
          <w:rFonts w:ascii="宋体" w:hAnsi="宋体"/>
          <w:b/>
          <w:color w:val="000000"/>
          <w:sz w:val="24"/>
        </w:rPr>
      </w:pPr>
      <w:r w:rsidRPr="0058759F">
        <w:rPr>
          <w:rFonts w:ascii="宋体" w:hAnsi="宋体" w:hint="eastAsia"/>
          <w:b/>
          <w:color w:val="000000"/>
          <w:sz w:val="24"/>
        </w:rPr>
        <w:t>一、特色专业与新工科建设类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结合地区产业布局的学科专业调整及动态调整机制研究与实践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产学研紧密结合的特色专业研究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新经济对工科人才的调研分析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面向新经济的专业改造升级路径探索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多学科交叉复合的专业建设</w:t>
      </w:r>
    </w:p>
    <w:p w:rsidR="0022019C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面向新工科的工程实践教育体系与平台构建</w:t>
      </w:r>
    </w:p>
    <w:p w:rsidR="0022019C" w:rsidRPr="002641F3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新工科产学合作育人模式的改革与实践</w:t>
      </w:r>
    </w:p>
    <w:p w:rsidR="0022019C" w:rsidRPr="00170BE7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实习、实训、毕业设计（论文）等实践教育改革与创新研究</w:t>
      </w:r>
    </w:p>
    <w:p w:rsidR="0022019C" w:rsidRDefault="0022019C" w:rsidP="0058759F">
      <w:pPr>
        <w:pStyle w:val="a3"/>
        <w:numPr>
          <w:ilvl w:val="0"/>
          <w:numId w:val="1"/>
        </w:numPr>
        <w:spacing w:line="480" w:lineRule="exact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个性化人才培养模式探索与实践</w:t>
      </w:r>
    </w:p>
    <w:p w:rsidR="0022019C" w:rsidRPr="00A2518E" w:rsidRDefault="0022019C" w:rsidP="0058759F">
      <w:pPr>
        <w:spacing w:line="480" w:lineRule="exact"/>
        <w:ind w:left="567"/>
        <w:rPr>
          <w:rFonts w:ascii="宋体" w:hAnsi="宋体"/>
          <w:color w:val="000000"/>
          <w:sz w:val="24"/>
        </w:rPr>
      </w:pPr>
    </w:p>
    <w:p w:rsidR="0022019C" w:rsidRPr="0058759F" w:rsidRDefault="0022019C" w:rsidP="0058759F">
      <w:pPr>
        <w:spacing w:line="480" w:lineRule="exact"/>
        <w:rPr>
          <w:rFonts w:ascii="宋体" w:hAnsi="宋体"/>
          <w:b/>
          <w:color w:val="000000"/>
          <w:sz w:val="24"/>
        </w:rPr>
      </w:pPr>
      <w:r w:rsidRPr="0058759F">
        <w:rPr>
          <w:rFonts w:ascii="宋体" w:hAnsi="宋体" w:hint="eastAsia"/>
          <w:b/>
          <w:color w:val="000000"/>
          <w:sz w:val="24"/>
        </w:rPr>
        <w:t>二、课堂教学创新与改革类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应用型课程建设标准与评估研究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“以学生为中心”的课程教学方法探索与实践研究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翻转课堂教学模式的实践与效果研究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利用在线课程进行混合式教学的实践与研究；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课程分层分类教学实践与研究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促进学生自主学习的实践策略研究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引导学生团队合作学习的实践策略研究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促进“大班教学、小班研讨”的研究与实践</w:t>
      </w:r>
    </w:p>
    <w:p w:rsidR="0022019C" w:rsidRPr="00170BE7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促进学生个性发展的学业评价研究与应用</w:t>
      </w:r>
    </w:p>
    <w:p w:rsidR="0022019C" w:rsidRDefault="0022019C" w:rsidP="0058759F">
      <w:pPr>
        <w:pStyle w:val="a3"/>
        <w:numPr>
          <w:ilvl w:val="0"/>
          <w:numId w:val="2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学生学习效果的有效评价研究与实践</w:t>
      </w:r>
    </w:p>
    <w:p w:rsidR="0022019C" w:rsidRPr="00A2518E" w:rsidRDefault="0022019C" w:rsidP="0058759F">
      <w:pPr>
        <w:spacing w:line="480" w:lineRule="exact"/>
        <w:ind w:left="420"/>
        <w:rPr>
          <w:rFonts w:ascii="宋体" w:hAnsi="宋体"/>
          <w:color w:val="000000"/>
          <w:sz w:val="24"/>
        </w:rPr>
      </w:pPr>
    </w:p>
    <w:p w:rsidR="0022019C" w:rsidRPr="0058759F" w:rsidRDefault="0022019C" w:rsidP="0058759F">
      <w:pPr>
        <w:spacing w:line="480" w:lineRule="exact"/>
        <w:rPr>
          <w:rFonts w:ascii="宋体" w:hAnsi="宋体"/>
          <w:b/>
          <w:color w:val="000000"/>
          <w:sz w:val="24"/>
        </w:rPr>
      </w:pPr>
      <w:r w:rsidRPr="0058759F">
        <w:rPr>
          <w:rFonts w:ascii="宋体" w:hAnsi="宋体" w:hint="eastAsia"/>
          <w:b/>
          <w:color w:val="000000"/>
          <w:sz w:val="24"/>
        </w:rPr>
        <w:t>三、创新创业教育类</w:t>
      </w:r>
    </w:p>
    <w:p w:rsidR="0022019C" w:rsidRPr="00170BE7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促进批判性思维能力培养的研究与实践</w:t>
      </w:r>
    </w:p>
    <w:p w:rsidR="0022019C" w:rsidRPr="00170BE7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lastRenderedPageBreak/>
        <w:t>创新创业教育的课程体系研究</w:t>
      </w:r>
    </w:p>
    <w:p w:rsidR="0022019C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大学生创新</w:t>
      </w:r>
      <w:r w:rsidRPr="002641F3">
        <w:rPr>
          <w:rFonts w:ascii="宋体" w:hAnsi="宋体" w:hint="eastAsia"/>
          <w:color w:val="000000"/>
          <w:sz w:val="24"/>
        </w:rPr>
        <w:t>创业</w:t>
      </w:r>
      <w:r w:rsidRPr="00170BE7">
        <w:rPr>
          <w:rFonts w:ascii="宋体" w:hAnsi="宋体" w:hint="eastAsia"/>
          <w:color w:val="000000"/>
          <w:sz w:val="24"/>
        </w:rPr>
        <w:t>能力培养的路径研究</w:t>
      </w:r>
    </w:p>
    <w:p w:rsidR="0022019C" w:rsidRPr="00EC2AF6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专业教育与创新创业教育的一体化研究与实践</w:t>
      </w:r>
    </w:p>
    <w:p w:rsidR="0022019C" w:rsidRPr="00EC2AF6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基于问题、场景、任务和项目的创新创业训练研究</w:t>
      </w:r>
    </w:p>
    <w:p w:rsidR="0022019C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科研项目、学科竞赛与创新创业教育融合研究</w:t>
      </w:r>
    </w:p>
    <w:p w:rsidR="0022019C" w:rsidRPr="002641F3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创业教育实践实训平台构建的研究与实践</w:t>
      </w:r>
    </w:p>
    <w:p w:rsidR="0022019C" w:rsidRPr="002641F3" w:rsidRDefault="0022019C" w:rsidP="0058759F">
      <w:pPr>
        <w:pStyle w:val="a3"/>
        <w:numPr>
          <w:ilvl w:val="0"/>
          <w:numId w:val="3"/>
        </w:numPr>
        <w:spacing w:line="480" w:lineRule="exact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创业教育校企合作模式的研究与实践</w:t>
      </w:r>
    </w:p>
    <w:p w:rsidR="0022019C" w:rsidRDefault="0022019C" w:rsidP="0058759F">
      <w:pPr>
        <w:pStyle w:val="a3"/>
        <w:spacing w:line="480" w:lineRule="exact"/>
        <w:ind w:left="840" w:firstLineChars="0" w:firstLine="0"/>
        <w:rPr>
          <w:rFonts w:ascii="宋体" w:hAnsi="宋体" w:hint="eastAsia"/>
          <w:color w:val="000000"/>
          <w:sz w:val="24"/>
        </w:rPr>
      </w:pPr>
    </w:p>
    <w:p w:rsidR="0022019C" w:rsidRPr="0058759F" w:rsidRDefault="0022019C" w:rsidP="0058759F">
      <w:pPr>
        <w:spacing w:line="480" w:lineRule="exact"/>
        <w:rPr>
          <w:rFonts w:ascii="宋体" w:hAnsi="宋体" w:hint="eastAsia"/>
          <w:b/>
          <w:color w:val="000000"/>
          <w:sz w:val="24"/>
        </w:rPr>
      </w:pPr>
      <w:bookmarkStart w:id="0" w:name="_GoBack"/>
      <w:r w:rsidRPr="0058759F">
        <w:rPr>
          <w:rFonts w:ascii="宋体" w:hAnsi="宋体" w:hint="eastAsia"/>
          <w:b/>
          <w:color w:val="000000"/>
          <w:sz w:val="24"/>
        </w:rPr>
        <w:t>四、高等教育教学研究类</w:t>
      </w:r>
    </w:p>
    <w:bookmarkEnd w:id="0"/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探索大班授课方式改革，提高学生学习兴趣与学习效率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探索激发学生深层次学习模式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探索课外学习、课内研讨的教学模式改革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探索建设覆盖多学科领域的课程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建立基于项目、案例、实际问题等的新型教学模式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探索并实践多种形式的课程评价机制</w:t>
      </w:r>
    </w:p>
    <w:p w:rsidR="0080541F" w:rsidRPr="0022019C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80541F">
        <w:rPr>
          <w:rFonts w:ascii="宋体" w:hAnsi="宋体" w:hint="eastAsia"/>
          <w:color w:val="000000"/>
          <w:sz w:val="24"/>
        </w:rPr>
        <w:t>对教学实践中产生的问题进行研究</w:t>
      </w:r>
    </w:p>
    <w:p w:rsidR="0080541F" w:rsidRPr="0080541F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探索基于项目的学习、</w:t>
      </w:r>
      <w:proofErr w:type="gramStart"/>
      <w:r w:rsidRPr="00086322">
        <w:rPr>
          <w:rFonts w:ascii="宋体" w:hAnsi="宋体" w:hint="eastAsia"/>
          <w:color w:val="000000"/>
          <w:sz w:val="24"/>
        </w:rPr>
        <w:t>基于问题</w:t>
      </w:r>
      <w:proofErr w:type="gramEnd"/>
      <w:r w:rsidRPr="00086322">
        <w:rPr>
          <w:rFonts w:ascii="宋体" w:hAnsi="宋体" w:hint="eastAsia"/>
          <w:color w:val="000000"/>
          <w:sz w:val="24"/>
        </w:rPr>
        <w:t>的学习、基于任务驱动的学习、基于探究的学习、基于挑战的学习等，促进学生更加积极的学习体验</w:t>
      </w:r>
    </w:p>
    <w:p w:rsidR="0080541F" w:rsidRPr="0080541F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结合课程教学内容，探索研讨式、体验式、案例式、情景式的新型教学模式实践</w:t>
      </w:r>
    </w:p>
    <w:p w:rsidR="0080541F" w:rsidRPr="0080541F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探索有效利用信息技术、移动学习技术设计课程</w:t>
      </w:r>
    </w:p>
    <w:p w:rsidR="0080541F" w:rsidRPr="0080541F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探索</w:t>
      </w:r>
      <w:r w:rsidRPr="00086322">
        <w:rPr>
          <w:rFonts w:ascii="宋体" w:hAnsi="宋体" w:hint="eastAsia"/>
          <w:color w:val="000000"/>
          <w:sz w:val="24"/>
        </w:rPr>
        <w:t>利用信息技术增加与学生的交流互动，调动学生学习积极性</w:t>
      </w:r>
    </w:p>
    <w:p w:rsidR="0080541F" w:rsidRDefault="0080541F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 w:rsidRPr="00086322">
        <w:rPr>
          <w:rFonts w:ascii="宋体" w:hAnsi="宋体" w:hint="eastAsia"/>
          <w:color w:val="000000"/>
          <w:sz w:val="24"/>
        </w:rPr>
        <w:t>建立能力本位的学生评价机制，针对学生课程学习情况，充分反映学生学习成效</w:t>
      </w:r>
    </w:p>
    <w:p w:rsidR="0080541F" w:rsidRDefault="000D1A3D" w:rsidP="0058759F">
      <w:pPr>
        <w:pStyle w:val="a3"/>
        <w:numPr>
          <w:ilvl w:val="0"/>
          <w:numId w:val="4"/>
        </w:numPr>
        <w:spacing w:line="480" w:lineRule="exact"/>
        <w:ind w:firstLineChars="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探索将思想道德教育融入课程教学的途径与方法</w:t>
      </w:r>
    </w:p>
    <w:p w:rsidR="0022019C" w:rsidRPr="0022019C" w:rsidRDefault="0022019C" w:rsidP="0022019C">
      <w:pPr>
        <w:spacing w:line="480" w:lineRule="auto"/>
        <w:rPr>
          <w:rFonts w:ascii="宋体" w:hAnsi="宋体"/>
          <w:color w:val="000000"/>
          <w:sz w:val="24"/>
        </w:rPr>
      </w:pPr>
    </w:p>
    <w:p w:rsidR="00C400F0" w:rsidRPr="0022019C" w:rsidRDefault="00C400F0"/>
    <w:sectPr w:rsidR="00C400F0" w:rsidRPr="0022019C" w:rsidSect="00D0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0A"/>
    <w:multiLevelType w:val="hybridMultilevel"/>
    <w:tmpl w:val="E1A299A2"/>
    <w:lvl w:ilvl="0" w:tplc="6382F33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AF6247"/>
    <w:multiLevelType w:val="hybridMultilevel"/>
    <w:tmpl w:val="E1A299A2"/>
    <w:lvl w:ilvl="0" w:tplc="6382F33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E377B0"/>
    <w:multiLevelType w:val="hybridMultilevel"/>
    <w:tmpl w:val="E67A5E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1233DB"/>
    <w:multiLevelType w:val="hybridMultilevel"/>
    <w:tmpl w:val="454CC888"/>
    <w:lvl w:ilvl="0" w:tplc="9E72E2C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9C"/>
    <w:rsid w:val="000D1A3D"/>
    <w:rsid w:val="0022019C"/>
    <w:rsid w:val="0058759F"/>
    <w:rsid w:val="006E301B"/>
    <w:rsid w:val="0080541F"/>
    <w:rsid w:val="00C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137</Words>
  <Characters>781</Characters>
  <Application>Microsoft Office Word</Application>
  <DocSecurity>0</DocSecurity>
  <Lines>6</Lines>
  <Paragraphs>1</Paragraphs>
  <ScaleCrop>false</ScaleCrop>
  <Company>DaDiGhost.Com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5</cp:revision>
  <dcterms:created xsi:type="dcterms:W3CDTF">2018-05-28T06:09:00Z</dcterms:created>
  <dcterms:modified xsi:type="dcterms:W3CDTF">2018-05-28T07:09:00Z</dcterms:modified>
</cp:coreProperties>
</file>