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03" w:lineRule="auto"/>
        <w:ind w:left="0" w:right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廉洁教育作品报送要求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一、相关要求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（一）读物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廉洁教育优秀读物应结合地域文化、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史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情或学科专业特点，突出廉洁味、教育味，贴近师生思想实际，图文并茂，特色鲜明。读物为PDF格式，大小不超过100M，并附200字左右文字说明，简要介绍读物内容、使用情况等。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楷体_GB2312" w:hAnsi="楷体_GB2312" w:eastAsia="楷体_GB2312" w:cs="楷体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（二）微课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廉洁教育精品微课应内容真实、道理深刻、形式新颖、吸引力强，将宣政策、摆事实、讲道理、明是非有机结合起来，具有较强的启示意义。微课视频为MP4格式，像素不超过1920*1080，画质清晰，声音清楚，标注字幕。微课视频时长应控制在15分钟以内，并附200字左右文字说明，简要介绍微课设计思路、主要内容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楷体_GB2312" w:hAnsi="楷体_GB2312" w:eastAsia="楷体_GB2312" w:cs="楷体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（三）征文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征文作品题材以诗歌、散文、随笔、信件等为主，除诗歌外，文章字数3000字左右。文件为doc或docx格式，标题为二号黑体，正文为四号宋体，单倍行距。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楷体_GB2312" w:hAnsi="楷体_GB2312" w:eastAsia="楷体_GB2312" w:cs="楷体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（四）情景剧视频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情景剧作品应以尊重史实和客观实际为基础，构思新颖，内涵丰富、寓意深刻。视频为MP4格式，像素不超过1920*1080，画质清晰，声音清楚，标注字幕。视频时长应在20分钟以内。每部视频作品需附200字左右文字说明，简要介绍创意思路、主要内容、特色特点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楷体_GB2312" w:hAnsi="楷体_GB2312" w:eastAsia="楷体_GB2312" w:cs="楷体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（五）创意设计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设计作品要求思想积极、创意独特、形式新颖，具有较强的辨识度和整体美感，富有艺术感染力和视觉冲击力。每件作品需附作品名称和200字以内的设计说明，能够清晰表达作品立意内容。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作品须为平面图片形式，格式为jpg或png，一件作品图片不超过4张，单张图片尺寸为210mm*290mm，分辨率为300dpi，RGB模式。单张图片大小不超过20M。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楷体_GB2312" w:hAnsi="楷体_GB2312" w:eastAsia="楷体_GB2312" w:cs="楷体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sz w:val="32"/>
          <w:szCs w:val="32"/>
        </w:rPr>
        <w:t>（六）工作案例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作案例重点着眼廉洁教育对提升教育系统治理能力、促进师德师风建设、增强思想政治教育工作成效的作用，突出学用结合、学以致用，以知促行、知行合一，具有系统的工作思路、完善的运行机制、典型的经验做法、坚强的组织保障、突出的工作成效，可学习可借鉴、可复制可推广。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每项案例需提交《工作案例申报书》（以单位名称+工作案例名称命名）、支撑材料1份（用于网络宣传展示，照片不多于5张，视频不多于1部）。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60" w:firstLineChars="200"/>
        <w:textAlignment w:val="baseline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pacing w:val="5"/>
          <w:sz w:val="32"/>
          <w:szCs w:val="32"/>
        </w:rPr>
        <w:t>、其他要求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（一）各类作品需为原创作品，作品的版权和内容遵守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国家各项法律法规，不存在知识产权方面的争议，适合公开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宣传展示。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（二）作品一经提交，视为作品作者同意将该作品的使用权（包括但不限于基于宣传目的对作品的改编、汇编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、互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联网传播等）授予高校廉洁教育系列活动组织单位。对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于优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秀作品和案例，组织单位有权在相关活动和资料中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使用（包括刻录光盘、编辑画册或用于展览、宣传等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不支付作者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稿酬，作者享有署名权。各类别作品原则上不予退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还，请作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者自留底稿。</w:t>
      </w:r>
    </w:p>
    <w:sectPr>
      <w:headerReference r:id="rId5" w:type="default"/>
      <w:footerReference r:id="rId6" w:type="default"/>
      <w:pgSz w:w="11906" w:h="16839"/>
      <w:pgMar w:top="2103" w:right="1451" w:bottom="1115" w:left="1548" w:header="0" w:footer="83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0" w:leftChars="0" w:firstLine="0" w:firstLineChars="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defaultTabStop w:val="515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FlOThjOWExN2ZmYjUyNzdlZTk4NGJkNzZiY2Q5YjkifQ=="/>
  </w:docVars>
  <w:rsids>
    <w:rsidRoot w:val="00000000"/>
    <w:rsid w:val="03AA6FCE"/>
    <w:rsid w:val="03B10EED"/>
    <w:rsid w:val="04C53ED9"/>
    <w:rsid w:val="052E5261"/>
    <w:rsid w:val="05C6640F"/>
    <w:rsid w:val="06606195"/>
    <w:rsid w:val="08013E26"/>
    <w:rsid w:val="0C33179C"/>
    <w:rsid w:val="0F552E5F"/>
    <w:rsid w:val="12EF7AF8"/>
    <w:rsid w:val="13047675"/>
    <w:rsid w:val="150C0679"/>
    <w:rsid w:val="154410E7"/>
    <w:rsid w:val="158A7C0C"/>
    <w:rsid w:val="174006E6"/>
    <w:rsid w:val="1BC83EEC"/>
    <w:rsid w:val="1C2022D8"/>
    <w:rsid w:val="1F0246D8"/>
    <w:rsid w:val="21AE4227"/>
    <w:rsid w:val="237A14E5"/>
    <w:rsid w:val="243B493B"/>
    <w:rsid w:val="26AF01F4"/>
    <w:rsid w:val="2A013806"/>
    <w:rsid w:val="2A63499B"/>
    <w:rsid w:val="2B995746"/>
    <w:rsid w:val="2C851BE0"/>
    <w:rsid w:val="2D8A285E"/>
    <w:rsid w:val="2F400D30"/>
    <w:rsid w:val="34733D78"/>
    <w:rsid w:val="34DC655F"/>
    <w:rsid w:val="35101930"/>
    <w:rsid w:val="389C6C91"/>
    <w:rsid w:val="38C80F55"/>
    <w:rsid w:val="3AA86AE2"/>
    <w:rsid w:val="3D792B22"/>
    <w:rsid w:val="3EA71291"/>
    <w:rsid w:val="3FF36CDA"/>
    <w:rsid w:val="42A12BB1"/>
    <w:rsid w:val="44201EC6"/>
    <w:rsid w:val="45554E75"/>
    <w:rsid w:val="45A2506F"/>
    <w:rsid w:val="45B67239"/>
    <w:rsid w:val="48E97255"/>
    <w:rsid w:val="4B186FF8"/>
    <w:rsid w:val="4CA377DC"/>
    <w:rsid w:val="4CE6695E"/>
    <w:rsid w:val="4DBA61BD"/>
    <w:rsid w:val="4EDA78D2"/>
    <w:rsid w:val="50325D21"/>
    <w:rsid w:val="503B2506"/>
    <w:rsid w:val="513E4021"/>
    <w:rsid w:val="521A2583"/>
    <w:rsid w:val="527C097B"/>
    <w:rsid w:val="52D01FDF"/>
    <w:rsid w:val="52D715BF"/>
    <w:rsid w:val="532D4A8E"/>
    <w:rsid w:val="554050F4"/>
    <w:rsid w:val="55A16646"/>
    <w:rsid w:val="56CF2CD9"/>
    <w:rsid w:val="5980475F"/>
    <w:rsid w:val="5A323D42"/>
    <w:rsid w:val="5ABF2B83"/>
    <w:rsid w:val="5ACA614B"/>
    <w:rsid w:val="5B633E8B"/>
    <w:rsid w:val="5CC93B2E"/>
    <w:rsid w:val="5CF74EA3"/>
    <w:rsid w:val="5D59154F"/>
    <w:rsid w:val="5D6B1494"/>
    <w:rsid w:val="5E2A7650"/>
    <w:rsid w:val="5E6B288C"/>
    <w:rsid w:val="5EB8703A"/>
    <w:rsid w:val="603A480E"/>
    <w:rsid w:val="612A4C01"/>
    <w:rsid w:val="617F436D"/>
    <w:rsid w:val="61A45F46"/>
    <w:rsid w:val="62131FDF"/>
    <w:rsid w:val="6343411C"/>
    <w:rsid w:val="655112B7"/>
    <w:rsid w:val="65696D03"/>
    <w:rsid w:val="65847B81"/>
    <w:rsid w:val="66FE3167"/>
    <w:rsid w:val="6BC77FCB"/>
    <w:rsid w:val="6C707F42"/>
    <w:rsid w:val="6E1D6AD9"/>
    <w:rsid w:val="715414DE"/>
    <w:rsid w:val="724B7271"/>
    <w:rsid w:val="75A858D8"/>
    <w:rsid w:val="77400C32"/>
    <w:rsid w:val="7A116118"/>
    <w:rsid w:val="7B8261EA"/>
    <w:rsid w:val="7CB5279E"/>
    <w:rsid w:val="7CF20C20"/>
    <w:rsid w:val="7D3C1A3B"/>
    <w:rsid w:val="7EEB13B4"/>
    <w:rsid w:val="7F266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126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2"/>
    <w:autoRedefine/>
    <w:semiHidden/>
    <w:qFormat/>
    <w:uiPriority w:val="0"/>
    <w:pPr>
      <w:ind w:firstLine="1260" w:firstLineChars="200"/>
    </w:pPr>
    <w:rPr>
      <w:rFonts w:ascii="FangSong_GB2312" w:hAnsi="FangSong_GB2312" w:eastAsia="FangSong_GB2312" w:cs="FangSong_GB2312"/>
      <w:sz w:val="31"/>
      <w:szCs w:val="31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2024-04-25T23:51:00Z</dcterms:created>
  <dc:creator>Administrator</dc:creator>
  <cp:lastModifiedBy>Claire</cp:lastModifiedBy>
  <cp:lastPrinted>2024-04-28T00:41:00Z</cp:lastPrinted>
  <dcterms:modified xsi:type="dcterms:W3CDTF">2024-04-28T01:58:00Z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2024-04-26T10:12:41Z</vt:filetime>
  </property>
  <property fmtid="{D5CDD505-2E9C-101B-9397-08002B2CF9AE}" pid="4" name="KSOProductBuildVer">
    <vt:lpwstr>2052-12.1.0.16417</vt:lpwstr>
  </property>
  <property fmtid="{D5CDD505-2E9C-101B-9397-08002B2CF9AE}" pid="5" name="ICV">
    <vt:lpwstr>21504CE3C16845FDA97D8801253FD975_12</vt:lpwstr>
  </property>
</Properties>
</file>