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2A" w:rsidRPr="00AD0B76" w:rsidRDefault="00595357">
      <w:pPr>
        <w:rPr>
          <w:sz w:val="28"/>
          <w:szCs w:val="28"/>
        </w:rPr>
      </w:pPr>
      <w:r w:rsidRPr="00AD0B76">
        <w:rPr>
          <w:rFonts w:hint="eastAsia"/>
          <w:sz w:val="28"/>
          <w:szCs w:val="28"/>
        </w:rPr>
        <w:t>附件2</w:t>
      </w:r>
    </w:p>
    <w:p w:rsidR="00595357" w:rsidRPr="00595357" w:rsidRDefault="00595357" w:rsidP="00595357">
      <w:pPr>
        <w:jc w:val="center"/>
        <w:rPr>
          <w:b/>
          <w:sz w:val="36"/>
          <w:szCs w:val="36"/>
        </w:rPr>
      </w:pPr>
      <w:r w:rsidRPr="00595357">
        <w:rPr>
          <w:rFonts w:hint="eastAsia"/>
          <w:b/>
          <w:sz w:val="36"/>
          <w:szCs w:val="36"/>
        </w:rPr>
        <w:t>浙江省高等学校实验室安全分级分类</w:t>
      </w:r>
    </w:p>
    <w:p w:rsidR="00595357" w:rsidRDefault="00595357" w:rsidP="00595357">
      <w:pPr>
        <w:jc w:val="center"/>
        <w:rPr>
          <w:b/>
          <w:sz w:val="36"/>
          <w:szCs w:val="36"/>
        </w:rPr>
      </w:pPr>
      <w:r w:rsidRPr="00595357">
        <w:rPr>
          <w:rFonts w:hint="eastAsia"/>
          <w:b/>
          <w:sz w:val="36"/>
          <w:szCs w:val="36"/>
        </w:rPr>
        <w:t>管理基本要求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5891"/>
      </w:tblGrid>
      <w:tr w:rsidR="00595357" w:rsidTr="00595357">
        <w:trPr>
          <w:jc w:val="center"/>
        </w:trPr>
        <w:tc>
          <w:tcPr>
            <w:tcW w:w="988" w:type="dxa"/>
          </w:tcPr>
          <w:p w:rsidR="00595357" w:rsidRPr="00AD0B76" w:rsidRDefault="00595357" w:rsidP="00595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AD0B7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595357" w:rsidRPr="00AD0B76" w:rsidRDefault="00595357" w:rsidP="00595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AD0B76">
              <w:rPr>
                <w:rFonts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5891" w:type="dxa"/>
          </w:tcPr>
          <w:p w:rsidR="00595357" w:rsidRPr="00AD0B76" w:rsidRDefault="00595357" w:rsidP="00595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AD0B76">
              <w:rPr>
                <w:rFonts w:hint="eastAsia"/>
                <w:b/>
                <w:sz w:val="24"/>
                <w:szCs w:val="24"/>
              </w:rPr>
              <w:t>管理要求</w:t>
            </w:r>
          </w:p>
        </w:tc>
      </w:tr>
      <w:tr w:rsidR="00595357" w:rsidTr="00595357">
        <w:trPr>
          <w:jc w:val="center"/>
        </w:trPr>
        <w:tc>
          <w:tcPr>
            <w:tcW w:w="988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bookmarkStart w:id="0" w:name="_GoBack" w:colFirst="2" w:colLast="2"/>
            <w:r w:rsidRPr="00595357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r w:rsidRPr="00595357">
              <w:rPr>
                <w:rFonts w:hint="eastAsia"/>
                <w:szCs w:val="21"/>
              </w:rPr>
              <w:t>基础工作</w:t>
            </w:r>
          </w:p>
        </w:tc>
        <w:tc>
          <w:tcPr>
            <w:tcW w:w="5891" w:type="dxa"/>
          </w:tcPr>
          <w:p w:rsidR="00595357" w:rsidRPr="00595357" w:rsidRDefault="00595357" w:rsidP="005953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Pr="00595357">
              <w:rPr>
                <w:rFonts w:hint="eastAsia"/>
                <w:szCs w:val="21"/>
              </w:rPr>
              <w:t>实验室安全分级分类实行动态管理，当实验室的使用方向、研究内容和设备数量等关键因素发生改变时，应重新进行危险源辨识和风险评估。</w:t>
            </w:r>
          </w:p>
          <w:p w:rsidR="00595357" w:rsidRPr="00595357" w:rsidRDefault="00595357" w:rsidP="0059535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实验室安全信息牌须标明危险源安全风险等级，以及一级、二级危险源的所属类别等相关信息（参见样式）。</w:t>
            </w:r>
          </w:p>
        </w:tc>
      </w:tr>
      <w:tr w:rsidR="00595357" w:rsidTr="00595357">
        <w:trPr>
          <w:jc w:val="center"/>
        </w:trPr>
        <w:tc>
          <w:tcPr>
            <w:tcW w:w="988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r w:rsidRPr="00595357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r w:rsidRPr="00595357">
              <w:rPr>
                <w:rFonts w:hint="eastAsia"/>
                <w:szCs w:val="21"/>
              </w:rPr>
              <w:t>防护措施</w:t>
            </w:r>
          </w:p>
        </w:tc>
        <w:tc>
          <w:tcPr>
            <w:tcW w:w="5891" w:type="dxa"/>
          </w:tcPr>
          <w:p w:rsidR="00595357" w:rsidRPr="00595357" w:rsidRDefault="00595357" w:rsidP="0059535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实验室应按照危险源的辨识结果，配备相应的防护措施，包括特殊防护、消防、监控、报警、应急救援、防静电、防雷电等设施。</w:t>
            </w:r>
          </w:p>
        </w:tc>
      </w:tr>
      <w:tr w:rsidR="00595357" w:rsidTr="00595357">
        <w:trPr>
          <w:jc w:val="center"/>
        </w:trPr>
        <w:tc>
          <w:tcPr>
            <w:tcW w:w="988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r w:rsidRPr="00595357">
              <w:rPr>
                <w:rFonts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r w:rsidRPr="00595357">
              <w:rPr>
                <w:rFonts w:hint="eastAsia"/>
                <w:szCs w:val="21"/>
              </w:rPr>
              <w:t>准入培训</w:t>
            </w:r>
          </w:p>
        </w:tc>
        <w:tc>
          <w:tcPr>
            <w:tcW w:w="5891" w:type="dxa"/>
          </w:tcPr>
          <w:p w:rsidR="00595357" w:rsidRPr="00AD0B76" w:rsidRDefault="00AD0B76" w:rsidP="00AD0B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595357" w:rsidRPr="00AD0B76">
              <w:rPr>
                <w:rFonts w:hint="eastAsia"/>
                <w:szCs w:val="21"/>
              </w:rPr>
              <w:t>实验室必须严格落实安全准入制度，根据安全风险等级对实验室相关人员进行针对性安全教育培训，并记录存档。</w:t>
            </w:r>
          </w:p>
          <w:p w:rsidR="00595357" w:rsidRDefault="00595357" w:rsidP="005953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一、二级实验室人员需参与政府、协会团体或学校组织的实验室安全培训，并至少三年复训一次。</w:t>
            </w:r>
          </w:p>
          <w:p w:rsidR="00595357" w:rsidRPr="00595357" w:rsidRDefault="00595357" w:rsidP="0059535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设计生物、辐射、特种设备等实验使用人员，应参加国家要求的专业培训，取得相应证书后方可展开相关实验。</w:t>
            </w:r>
          </w:p>
        </w:tc>
      </w:tr>
      <w:tr w:rsidR="00595357" w:rsidTr="00595357">
        <w:trPr>
          <w:jc w:val="center"/>
        </w:trPr>
        <w:tc>
          <w:tcPr>
            <w:tcW w:w="988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r w:rsidRPr="00595357">
              <w:rPr>
                <w:rFonts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r w:rsidRPr="00595357">
              <w:rPr>
                <w:rFonts w:hint="eastAsia"/>
                <w:szCs w:val="21"/>
              </w:rPr>
              <w:t>安全检查</w:t>
            </w:r>
          </w:p>
        </w:tc>
        <w:tc>
          <w:tcPr>
            <w:tcW w:w="5891" w:type="dxa"/>
          </w:tcPr>
          <w:p w:rsidR="00595357" w:rsidRPr="00AD0B76" w:rsidRDefault="00AD0B76" w:rsidP="00AD0B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595357" w:rsidRPr="00AD0B76">
              <w:rPr>
                <w:rFonts w:hint="eastAsia"/>
                <w:szCs w:val="21"/>
              </w:rPr>
              <w:t>实验室自查：每日一次。</w:t>
            </w:r>
          </w:p>
          <w:p w:rsidR="00595357" w:rsidRPr="00AD0B76" w:rsidRDefault="00AD0B76" w:rsidP="00AD0B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595357" w:rsidRPr="00AD0B76">
              <w:rPr>
                <w:rFonts w:hint="eastAsia"/>
                <w:szCs w:val="21"/>
              </w:rPr>
              <w:t>院级（二级单位）检查：一级实验室每周一次，二级实验室每两周一次，三、四级实验室每月一次。</w:t>
            </w:r>
          </w:p>
          <w:p w:rsidR="00595357" w:rsidRPr="00AD0B76" w:rsidRDefault="00AD0B76" w:rsidP="00AD0B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595357" w:rsidRPr="00AD0B76">
              <w:rPr>
                <w:rFonts w:hint="eastAsia"/>
                <w:szCs w:val="21"/>
              </w:rPr>
              <w:t>校级检查：</w:t>
            </w:r>
            <w:r w:rsidRPr="00AD0B76">
              <w:rPr>
                <w:rFonts w:hint="eastAsia"/>
                <w:szCs w:val="21"/>
              </w:rPr>
              <w:t>一级实验室每季度一次，二级实验室每半年一次，三、四级实验室每年一次。针对涉及高风险危险源的实验室开展专项检查每半年一次。</w:t>
            </w:r>
          </w:p>
        </w:tc>
      </w:tr>
      <w:tr w:rsidR="00595357" w:rsidTr="00595357">
        <w:trPr>
          <w:jc w:val="center"/>
        </w:trPr>
        <w:tc>
          <w:tcPr>
            <w:tcW w:w="988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r w:rsidRPr="00595357">
              <w:rPr>
                <w:rFonts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595357" w:rsidRPr="00595357" w:rsidRDefault="00595357" w:rsidP="00595357">
            <w:pPr>
              <w:jc w:val="center"/>
              <w:rPr>
                <w:rFonts w:hint="eastAsia"/>
                <w:szCs w:val="21"/>
              </w:rPr>
            </w:pPr>
            <w:r w:rsidRPr="00595357">
              <w:rPr>
                <w:rFonts w:hint="eastAsia"/>
                <w:szCs w:val="21"/>
              </w:rPr>
              <w:t>应急预案与演练</w:t>
            </w:r>
          </w:p>
        </w:tc>
        <w:tc>
          <w:tcPr>
            <w:tcW w:w="5891" w:type="dxa"/>
          </w:tcPr>
          <w:p w:rsidR="00595357" w:rsidRPr="00AD0B76" w:rsidRDefault="00AD0B76" w:rsidP="00AD0B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Pr="00AD0B76">
              <w:rPr>
                <w:rFonts w:hint="eastAsia"/>
                <w:szCs w:val="21"/>
              </w:rPr>
              <w:t>实验室针对高风险危险源开展风险评估，制定应急处置方案，置于醒目位置，并报所在二级单位备案。</w:t>
            </w:r>
          </w:p>
          <w:p w:rsidR="00AD0B76" w:rsidRPr="00AD0B76" w:rsidRDefault="00AD0B76" w:rsidP="00AD0B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Pr="00AD0B76">
              <w:rPr>
                <w:rFonts w:hint="eastAsia"/>
                <w:szCs w:val="21"/>
              </w:rPr>
              <w:t>涉及一、二级实验室的二级单位每年开展一次针对性的应急演练，所有相关人员每两年参加一次应急演练；三、四级实验室每年安排人员参与一次应急演练。</w:t>
            </w:r>
          </w:p>
        </w:tc>
      </w:tr>
    </w:tbl>
    <w:bookmarkEnd w:id="0"/>
    <w:p w:rsidR="00595357" w:rsidRPr="00AD0B76" w:rsidRDefault="00AD0B76" w:rsidP="00595357">
      <w:pPr>
        <w:rPr>
          <w:rFonts w:hint="eastAsia"/>
          <w:sz w:val="18"/>
          <w:szCs w:val="18"/>
        </w:rPr>
      </w:pPr>
      <w:r w:rsidRPr="00AD0B76">
        <w:rPr>
          <w:rFonts w:hint="eastAsia"/>
          <w:sz w:val="18"/>
          <w:szCs w:val="18"/>
        </w:rPr>
        <w:t>附：高校实验室安全信息牌相关内容样式（供参考）</w:t>
      </w:r>
    </w:p>
    <w:sectPr w:rsidR="00595357" w:rsidRPr="00AD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BCE"/>
    <w:multiLevelType w:val="hybridMultilevel"/>
    <w:tmpl w:val="DA4ACF4C"/>
    <w:lvl w:ilvl="0" w:tplc="62E429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17BC6"/>
    <w:multiLevelType w:val="hybridMultilevel"/>
    <w:tmpl w:val="F4D8C9C8"/>
    <w:lvl w:ilvl="0" w:tplc="DB3E9C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1208D8"/>
    <w:multiLevelType w:val="hybridMultilevel"/>
    <w:tmpl w:val="A240E8B8"/>
    <w:lvl w:ilvl="0" w:tplc="48181DA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AF7618"/>
    <w:multiLevelType w:val="hybridMultilevel"/>
    <w:tmpl w:val="FB881ED2"/>
    <w:lvl w:ilvl="0" w:tplc="B2BC80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670FFD"/>
    <w:multiLevelType w:val="hybridMultilevel"/>
    <w:tmpl w:val="F12CD404"/>
    <w:lvl w:ilvl="0" w:tplc="FDE4B8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094D29"/>
    <w:multiLevelType w:val="hybridMultilevel"/>
    <w:tmpl w:val="59F45A2C"/>
    <w:lvl w:ilvl="0" w:tplc="ECEA6D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BC518E"/>
    <w:multiLevelType w:val="hybridMultilevel"/>
    <w:tmpl w:val="70DC1BD6"/>
    <w:lvl w:ilvl="0" w:tplc="D24431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57"/>
    <w:rsid w:val="00595357"/>
    <w:rsid w:val="006A112A"/>
    <w:rsid w:val="00A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9990"/>
  <w15:chartTrackingRefBased/>
  <w15:docId w15:val="{6AB032B1-DD2E-400F-BA32-6DCC3B30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3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佳锦 唐</dc:creator>
  <cp:keywords/>
  <dc:description/>
  <cp:lastModifiedBy>佳锦 唐</cp:lastModifiedBy>
  <cp:revision>1</cp:revision>
  <dcterms:created xsi:type="dcterms:W3CDTF">2022-09-14T06:40:00Z</dcterms:created>
  <dcterms:modified xsi:type="dcterms:W3CDTF">2022-09-14T07:03:00Z</dcterms:modified>
</cp:coreProperties>
</file>