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8F6D6E" w14:textId="77777777" w:rsidR="00362BA2" w:rsidRDefault="00362BA2" w:rsidP="00362BA2">
      <w:pPr>
        <w:widowControl/>
        <w:spacing w:line="560" w:lineRule="exact"/>
        <w:rPr>
          <w:rFonts w:ascii="黑体" w:eastAsia="黑体" w:hAnsi="黑体" w:cs="仿宋"/>
          <w:color w:val="000000"/>
          <w:sz w:val="32"/>
          <w:szCs w:val="32"/>
          <w:lang w:val="en-US"/>
        </w:rPr>
      </w:pPr>
      <w:r>
        <w:rPr>
          <w:rFonts w:ascii="黑体" w:eastAsia="黑体" w:hAnsi="黑体" w:cs="仿宋" w:hint="eastAsia"/>
          <w:color w:val="000000"/>
          <w:sz w:val="32"/>
          <w:szCs w:val="32"/>
          <w:lang w:val="en-US"/>
        </w:rPr>
        <w:t xml:space="preserve">附件6 </w:t>
      </w:r>
    </w:p>
    <w:p w14:paraId="4D65E608" w14:textId="77777777" w:rsidR="00362BA2" w:rsidRDefault="00362BA2" w:rsidP="00362BA2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  <w:lang w:val="en-US"/>
        </w:rPr>
        <w:t>第十七届“挑战杯”全国大学生课外学术</w:t>
      </w:r>
    </w:p>
    <w:p w14:paraId="5936AF46" w14:textId="77777777" w:rsidR="00362BA2" w:rsidRDefault="00362BA2" w:rsidP="00362BA2">
      <w:pPr>
        <w:widowControl/>
        <w:spacing w:line="560" w:lineRule="exact"/>
        <w:jc w:val="center"/>
        <w:rPr>
          <w:rFonts w:ascii="方正小标宋简体" w:eastAsia="方正小标宋简体" w:hAnsi="仿宋" w:cs="仿宋"/>
          <w:bCs/>
          <w:color w:val="000000"/>
          <w:sz w:val="36"/>
          <w:szCs w:val="36"/>
          <w:lang w:val="en-US"/>
        </w:rPr>
      </w:pP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  <w:lang w:val="en-US"/>
        </w:rPr>
        <w:t>科技作品竞赛红色专项活动预告</w:t>
      </w:r>
    </w:p>
    <w:p w14:paraId="21EEFFA0" w14:textId="77777777" w:rsidR="00362BA2" w:rsidRDefault="00362BA2" w:rsidP="00362BA2">
      <w:pPr>
        <w:pStyle w:val="a7"/>
        <w:spacing w:line="560" w:lineRule="exact"/>
        <w:ind w:firstLineChars="200" w:firstLine="636"/>
        <w:rPr>
          <w:spacing w:val="-1"/>
        </w:rPr>
      </w:pPr>
      <w:r>
        <w:rPr>
          <w:rFonts w:hint="eastAsia"/>
          <w:spacing w:val="-1"/>
        </w:rPr>
        <w:t>“寻梦百年”献礼建党</w:t>
      </w:r>
      <w:r>
        <w:rPr>
          <w:spacing w:val="-1"/>
        </w:rPr>
        <w:t>100周年寒假返家乡线上寻访社会实践将作为</w:t>
      </w:r>
      <w:r>
        <w:rPr>
          <w:rFonts w:hint="eastAsia"/>
          <w:spacing w:val="-1"/>
        </w:rPr>
        <w:t>挑战杯红色专项活动校内征选方式，有关事宜预告如下（后续活动要求将根据团中央“创青春”</w:t>
      </w:r>
      <w:proofErr w:type="gramStart"/>
      <w:r>
        <w:rPr>
          <w:rFonts w:hint="eastAsia"/>
          <w:spacing w:val="-1"/>
        </w:rPr>
        <w:t>微信公众号</w:t>
      </w:r>
      <w:proofErr w:type="gramEnd"/>
      <w:r>
        <w:rPr>
          <w:rFonts w:hint="eastAsia"/>
          <w:spacing w:val="-1"/>
        </w:rPr>
        <w:t>等平台相关通知做出相应调整）：</w:t>
      </w:r>
    </w:p>
    <w:p w14:paraId="68D165E1" w14:textId="77777777" w:rsidR="00362BA2" w:rsidRDefault="00362BA2" w:rsidP="00362BA2">
      <w:pPr>
        <w:pStyle w:val="1"/>
        <w:spacing w:line="560" w:lineRule="exact"/>
        <w:ind w:left="0" w:firstLineChars="200" w:firstLine="636"/>
        <w:rPr>
          <w:rFonts w:ascii="楷体" w:eastAsia="楷体" w:hAnsi="楷体" w:cs="仿宋"/>
          <w:b w:val="0"/>
          <w:bCs w:val="0"/>
          <w:spacing w:val="-1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1.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活动主题</w:t>
      </w:r>
    </w:p>
    <w:p w14:paraId="443E50E4" w14:textId="77777777" w:rsidR="00362BA2" w:rsidRDefault="00362BA2" w:rsidP="00362BA2">
      <w:pPr>
        <w:pStyle w:val="a7"/>
        <w:spacing w:line="560" w:lineRule="exact"/>
        <w:ind w:firstLineChars="200" w:firstLine="636"/>
        <w:rPr>
          <w:spacing w:val="-1"/>
        </w:rPr>
      </w:pPr>
      <w:r>
        <w:rPr>
          <w:rFonts w:hint="eastAsia"/>
          <w:spacing w:val="-1"/>
        </w:rPr>
        <w:t xml:space="preserve">传承红色基因 </w:t>
      </w:r>
      <w:proofErr w:type="gramStart"/>
      <w:r>
        <w:rPr>
          <w:rFonts w:hint="eastAsia"/>
          <w:spacing w:val="-1"/>
        </w:rPr>
        <w:t>践行</w:t>
      </w:r>
      <w:proofErr w:type="gramEnd"/>
      <w:r>
        <w:rPr>
          <w:rFonts w:hint="eastAsia"/>
          <w:spacing w:val="-1"/>
        </w:rPr>
        <w:t>初心使命</w:t>
      </w:r>
    </w:p>
    <w:p w14:paraId="25B200BD" w14:textId="77777777" w:rsidR="00362BA2" w:rsidRDefault="00362BA2" w:rsidP="00362BA2">
      <w:pPr>
        <w:pStyle w:val="1"/>
        <w:spacing w:line="560" w:lineRule="exact"/>
        <w:ind w:left="0" w:firstLineChars="200" w:firstLine="636"/>
        <w:rPr>
          <w:rFonts w:ascii="楷体" w:eastAsia="楷体" w:hAnsi="楷体" w:cs="仿宋"/>
          <w:b w:val="0"/>
          <w:bCs w:val="0"/>
          <w:spacing w:val="-1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2.参与人员</w:t>
      </w:r>
    </w:p>
    <w:p w14:paraId="38D31832" w14:textId="77777777" w:rsidR="00362BA2" w:rsidRDefault="00362BA2" w:rsidP="00362BA2">
      <w:pPr>
        <w:pStyle w:val="a7"/>
        <w:spacing w:line="560" w:lineRule="exact"/>
        <w:ind w:firstLineChars="200" w:firstLine="636"/>
      </w:pPr>
      <w:r>
        <w:rPr>
          <w:rFonts w:hint="eastAsia"/>
          <w:spacing w:val="-1"/>
        </w:rPr>
        <w:t>学院全日制本科生</w:t>
      </w:r>
    </w:p>
    <w:p w14:paraId="1553FF39" w14:textId="77777777" w:rsidR="00362BA2" w:rsidRDefault="00362BA2" w:rsidP="00362BA2">
      <w:pPr>
        <w:pStyle w:val="1"/>
        <w:spacing w:line="560" w:lineRule="exact"/>
        <w:ind w:left="0" w:firstLineChars="200" w:firstLine="636"/>
        <w:rPr>
          <w:rFonts w:ascii="楷体" w:eastAsia="楷体" w:hAnsi="楷体" w:cs="仿宋"/>
          <w:b w:val="0"/>
          <w:bCs w:val="0"/>
          <w:spacing w:val="-1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3.活动内容与形式</w:t>
      </w:r>
    </w:p>
    <w:p w14:paraId="5272E501" w14:textId="77777777" w:rsidR="00362BA2" w:rsidRDefault="00362BA2" w:rsidP="00362BA2">
      <w:pPr>
        <w:pStyle w:val="a7"/>
        <w:spacing w:line="560" w:lineRule="exact"/>
        <w:ind w:firstLineChars="200" w:firstLine="636"/>
        <w:rPr>
          <w:spacing w:val="-1"/>
        </w:rPr>
      </w:pPr>
      <w:r>
        <w:rPr>
          <w:rFonts w:hint="eastAsia"/>
          <w:spacing w:val="-1"/>
        </w:rPr>
        <w:t>各二级学院应充分发挥班级团支部的战斗堡垒作用，力争全员覆盖、广泛组织学生参加活动；</w:t>
      </w:r>
      <w:proofErr w:type="gramStart"/>
      <w:r>
        <w:rPr>
          <w:rFonts w:hint="eastAsia"/>
          <w:spacing w:val="-1"/>
        </w:rPr>
        <w:t>优秀实践</w:t>
      </w:r>
      <w:proofErr w:type="gramEnd"/>
      <w:r>
        <w:rPr>
          <w:rFonts w:hint="eastAsia"/>
          <w:spacing w:val="-1"/>
        </w:rPr>
        <w:t>成果可在学院内进行线上展示交流展示，学院团委将组织对相关优秀学生调研走访、实践活动的实践经历和成果作品线上宣传活动。</w:t>
      </w:r>
    </w:p>
    <w:p w14:paraId="1CC83327" w14:textId="77777777" w:rsidR="00362BA2" w:rsidRDefault="00362BA2" w:rsidP="00362BA2">
      <w:pPr>
        <w:spacing w:line="560" w:lineRule="exact"/>
        <w:ind w:firstLineChars="200" w:firstLine="636"/>
        <w:rPr>
          <w:rFonts w:ascii="仿宋" w:eastAsia="仿宋" w:hAnsi="仿宋" w:cs="仿宋"/>
          <w:sz w:val="32"/>
          <w:szCs w:val="32"/>
        </w:rPr>
      </w:pPr>
      <w:r>
        <w:rPr>
          <w:rFonts w:ascii="楷体" w:eastAsia="楷体" w:hAnsi="楷体" w:cs="仿宋" w:hint="eastAsia"/>
          <w:spacing w:val="-1"/>
          <w:sz w:val="32"/>
          <w:szCs w:val="32"/>
        </w:rPr>
        <w:t>通过社会实践接受红色教育。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支持重走红色足迹，追溯红色</w:t>
      </w:r>
      <w:r>
        <w:rPr>
          <w:rFonts w:ascii="仿宋" w:eastAsia="仿宋" w:hAnsi="仿宋" w:cs="仿宋" w:hint="eastAsia"/>
          <w:spacing w:val="-1"/>
          <w:sz w:val="32"/>
          <w:szCs w:val="32"/>
          <w:lang w:val="en-US"/>
        </w:rPr>
        <w:t>记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忆，访谈红色人物，挖掘红色故事，体悟红色文化，感受党的红色精神伟力；支持返回家乡看变化，重走故地看新颜，深入乡村看振兴，走进一线看发展，感受我国经济快速发展和社会长期稳定的生动实践。青年学子应在社会实践中受到教育，坚定信念，形成有真情实感的心得体会、调研报告或视频图片等实践成果。</w:t>
      </w:r>
    </w:p>
    <w:p w14:paraId="475F2633" w14:textId="77777777" w:rsidR="00362BA2" w:rsidRDefault="00362BA2" w:rsidP="00362BA2">
      <w:pPr>
        <w:spacing w:line="560" w:lineRule="exact"/>
        <w:ind w:firstLineChars="200" w:firstLine="636"/>
        <w:rPr>
          <w:rFonts w:ascii="仿宋" w:eastAsia="仿宋" w:hAnsi="仿宋" w:cs="仿宋"/>
          <w:spacing w:val="-1"/>
          <w:sz w:val="32"/>
          <w:szCs w:val="32"/>
        </w:rPr>
      </w:pPr>
      <w:r>
        <w:rPr>
          <w:rFonts w:ascii="楷体" w:eastAsia="楷体" w:hAnsi="楷体" w:cs="仿宋" w:hint="eastAsia"/>
          <w:spacing w:val="-1"/>
          <w:sz w:val="32"/>
          <w:szCs w:val="32"/>
        </w:rPr>
        <w:lastRenderedPageBreak/>
        <w:t>通过成果展示感召更多青年。</w:t>
      </w:r>
      <w:r>
        <w:rPr>
          <w:rFonts w:ascii="仿宋" w:eastAsia="仿宋" w:hAnsi="仿宋" w:cs="仿宋" w:hint="eastAsia"/>
          <w:spacing w:val="-1"/>
          <w:sz w:val="32"/>
          <w:szCs w:val="32"/>
        </w:rPr>
        <w:t>依托宣讲会、交流会、座谈会、选拔赛、成果展览等形式，组织参与活动学生讲述实践故事、实践收获， 分享当代青年对党的深厚感情和坚定信仰。</w:t>
      </w:r>
      <w:proofErr w:type="gramStart"/>
      <w:r>
        <w:rPr>
          <w:rFonts w:ascii="仿宋" w:eastAsia="仿宋" w:hAnsi="仿宋" w:cs="仿宋" w:hint="eastAsia"/>
          <w:spacing w:val="-1"/>
          <w:sz w:val="32"/>
          <w:szCs w:val="32"/>
        </w:rPr>
        <w:t>搭建云</w:t>
      </w:r>
      <w:proofErr w:type="gramEnd"/>
      <w:r>
        <w:rPr>
          <w:rFonts w:ascii="仿宋" w:eastAsia="仿宋" w:hAnsi="仿宋" w:cs="仿宋" w:hint="eastAsia"/>
          <w:spacing w:val="-1"/>
          <w:sz w:val="32"/>
          <w:szCs w:val="32"/>
        </w:rPr>
        <w:t>上“红色课堂”，将实践成果集锦转化为云上“红色教材”，辐射更多青年突破空间限制，感受朋辈风采。远程红色体验，接受云上红色教育。</w:t>
      </w:r>
    </w:p>
    <w:p w14:paraId="284953DC" w14:textId="77777777" w:rsidR="00362BA2" w:rsidRDefault="00362BA2" w:rsidP="00362BA2">
      <w:pPr>
        <w:pStyle w:val="1"/>
        <w:spacing w:line="560" w:lineRule="exact"/>
        <w:ind w:left="0" w:firstLineChars="200" w:firstLine="636"/>
        <w:rPr>
          <w:rFonts w:ascii="楷体" w:eastAsia="楷体" w:hAnsi="楷体" w:cs="仿宋"/>
          <w:b w:val="0"/>
          <w:bCs w:val="0"/>
          <w:spacing w:val="-1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4.进度安排</w:t>
      </w:r>
    </w:p>
    <w:p w14:paraId="2022F6E4" w14:textId="77777777" w:rsidR="00362BA2" w:rsidRDefault="00362BA2" w:rsidP="00362BA2">
      <w:pPr>
        <w:spacing w:line="540" w:lineRule="exact"/>
        <w:ind w:firstLineChars="200" w:firstLine="636"/>
        <w:jc w:val="both"/>
        <w:rPr>
          <w:rFonts w:ascii="楷体" w:eastAsia="楷体" w:hAnsi="楷体" w:cs="仿宋"/>
          <w:spacing w:val="-1"/>
          <w:sz w:val="32"/>
          <w:szCs w:val="32"/>
        </w:rPr>
      </w:pPr>
      <w:r>
        <w:rPr>
          <w:rFonts w:ascii="楷体" w:eastAsia="楷体" w:hAnsi="楷体" w:cs="仿宋" w:hint="eastAsia"/>
          <w:spacing w:val="-1"/>
          <w:sz w:val="32"/>
          <w:szCs w:val="32"/>
        </w:rPr>
        <w:t>（</w:t>
      </w:r>
      <w:r>
        <w:rPr>
          <w:rFonts w:ascii="楷体" w:eastAsia="楷体" w:hAnsi="楷体" w:cs="仿宋" w:hint="eastAsia"/>
          <w:spacing w:val="-1"/>
          <w:sz w:val="32"/>
          <w:szCs w:val="32"/>
          <w:lang w:val="en-US"/>
        </w:rPr>
        <w:t>1</w:t>
      </w:r>
      <w:r>
        <w:rPr>
          <w:rFonts w:ascii="楷体" w:eastAsia="楷体" w:hAnsi="楷体" w:cs="仿宋" w:hint="eastAsia"/>
          <w:spacing w:val="-1"/>
          <w:sz w:val="32"/>
          <w:szCs w:val="32"/>
        </w:rPr>
        <w:t>）发动阶段（</w:t>
      </w:r>
      <w:r>
        <w:rPr>
          <w:rFonts w:ascii="楷体" w:eastAsia="楷体" w:hAnsi="楷体" w:cs="仿宋" w:hint="eastAsia"/>
          <w:spacing w:val="-1"/>
          <w:sz w:val="32"/>
          <w:szCs w:val="32"/>
          <w:lang w:val="en-US"/>
        </w:rPr>
        <w:t>2</w:t>
      </w:r>
      <w:r>
        <w:rPr>
          <w:rFonts w:ascii="楷体" w:eastAsia="楷体" w:hAnsi="楷体" w:cs="仿宋" w:hint="eastAsia"/>
          <w:spacing w:val="-1"/>
          <w:sz w:val="32"/>
          <w:szCs w:val="32"/>
        </w:rPr>
        <w:t>月</w:t>
      </w:r>
      <w:r>
        <w:rPr>
          <w:rFonts w:ascii="楷体" w:eastAsia="楷体" w:hAnsi="楷体" w:cs="仿宋" w:hint="eastAsia"/>
          <w:spacing w:val="-1"/>
          <w:sz w:val="32"/>
          <w:szCs w:val="32"/>
          <w:lang w:val="en-US"/>
        </w:rPr>
        <w:t>10</w:t>
      </w:r>
      <w:r>
        <w:rPr>
          <w:rFonts w:ascii="楷体" w:eastAsia="楷体" w:hAnsi="楷体" w:cs="仿宋" w:hint="eastAsia"/>
          <w:spacing w:val="-1"/>
          <w:sz w:val="32"/>
          <w:szCs w:val="32"/>
        </w:rPr>
        <w:t>日前）</w:t>
      </w:r>
    </w:p>
    <w:p w14:paraId="786645BE" w14:textId="77777777" w:rsidR="00362BA2" w:rsidRDefault="00362BA2" w:rsidP="00362BA2">
      <w:pPr>
        <w:pStyle w:val="a7"/>
        <w:spacing w:line="560" w:lineRule="exact"/>
        <w:ind w:firstLineChars="200" w:firstLine="636"/>
        <w:jc w:val="both"/>
        <w:rPr>
          <w:spacing w:val="-1"/>
        </w:rPr>
      </w:pPr>
      <w:r>
        <w:rPr>
          <w:rFonts w:hint="eastAsia"/>
          <w:spacing w:val="-1"/>
        </w:rPr>
        <w:t>在做好疫情防控的前提下，各学院“挑战杯”竞赛组织机构应充分发挥班级团支部的组织力和战斗力，寒假期间广泛组织发动学生“返家乡”或在学校周边，围绕“活动内容”开展实践活动并形成实践成果。可以是团队形式或个人形式参加，团队成员人数不超过</w:t>
      </w:r>
      <w:r>
        <w:rPr>
          <w:rFonts w:hint="eastAsia"/>
          <w:spacing w:val="-1"/>
          <w:lang w:val="en-US"/>
        </w:rPr>
        <w:t>10</w:t>
      </w:r>
      <w:r>
        <w:rPr>
          <w:rFonts w:hint="eastAsia"/>
          <w:spacing w:val="-1"/>
        </w:rPr>
        <w:t>人，指导教师人数不超过</w:t>
      </w:r>
      <w:r>
        <w:rPr>
          <w:rFonts w:hint="eastAsia"/>
          <w:spacing w:val="-1"/>
          <w:lang w:val="en-US"/>
        </w:rPr>
        <w:t>3</w:t>
      </w:r>
      <w:r>
        <w:rPr>
          <w:rFonts w:hint="eastAsia"/>
          <w:spacing w:val="-1"/>
        </w:rPr>
        <w:t>人。</w:t>
      </w:r>
    </w:p>
    <w:p w14:paraId="068E7DB7" w14:textId="77777777" w:rsidR="00362BA2" w:rsidRDefault="00362BA2" w:rsidP="00362BA2">
      <w:pPr>
        <w:pStyle w:val="a7"/>
        <w:spacing w:line="560" w:lineRule="exact"/>
        <w:ind w:firstLineChars="200" w:firstLine="636"/>
        <w:rPr>
          <w:spacing w:val="-1"/>
        </w:rPr>
      </w:pPr>
      <w:r>
        <w:rPr>
          <w:rFonts w:hint="eastAsia"/>
          <w:spacing w:val="-1"/>
        </w:rPr>
        <w:t>支持参加活动学生“云组队”，团队学生可以部分实地实践，部分远程参与、分享、承担实践任务；支持参加活动学生“云实践”，比如依托网络、电话等开展红色人物访谈、了解倾听红色故事。比如通过权威渠道线上感受实践地图景、通过真实素材了解实践地发展情况等。</w:t>
      </w:r>
    </w:p>
    <w:p w14:paraId="23799A57" w14:textId="77777777" w:rsidR="00362BA2" w:rsidRDefault="00362BA2" w:rsidP="00362BA2">
      <w:pPr>
        <w:pStyle w:val="a7"/>
        <w:spacing w:line="560" w:lineRule="exact"/>
        <w:ind w:firstLineChars="200" w:firstLine="636"/>
        <w:rPr>
          <w:spacing w:val="-1"/>
        </w:rPr>
      </w:pPr>
      <w:r>
        <w:rPr>
          <w:rFonts w:hint="eastAsia"/>
          <w:spacing w:val="-1"/>
        </w:rPr>
        <w:t>支持学生依托曾经参加过的符合“活动内容”要求的自身实践经历，通过沉淀提炼、深度思考，完成新的实践成果，参加到活动中来。学生实践成果可以是心得体会，调研报告、视频制作或其他形式。</w:t>
      </w:r>
    </w:p>
    <w:p w14:paraId="0B22D2AD" w14:textId="77777777" w:rsidR="00362BA2" w:rsidRDefault="00362BA2" w:rsidP="00362BA2">
      <w:pPr>
        <w:pStyle w:val="1"/>
        <w:spacing w:line="560" w:lineRule="exact"/>
        <w:ind w:left="0" w:firstLineChars="200" w:firstLine="636"/>
        <w:rPr>
          <w:rFonts w:ascii="楷体" w:eastAsia="楷体" w:hAnsi="楷体" w:cs="楷体"/>
          <w:b w:val="0"/>
          <w:bCs w:val="0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（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2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）成果展示阶段（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2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月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10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日至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3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月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10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日）</w:t>
      </w:r>
    </w:p>
    <w:p w14:paraId="51F8ECDF" w14:textId="77777777" w:rsidR="00362BA2" w:rsidRDefault="00362BA2" w:rsidP="00362BA2">
      <w:pPr>
        <w:pStyle w:val="a7"/>
        <w:spacing w:line="560" w:lineRule="exact"/>
        <w:ind w:firstLineChars="200" w:firstLine="636"/>
        <w:jc w:val="both"/>
        <w:rPr>
          <w:spacing w:val="-1"/>
        </w:rPr>
      </w:pPr>
      <w:r>
        <w:rPr>
          <w:rFonts w:hint="eastAsia"/>
          <w:spacing w:val="-1"/>
        </w:rPr>
        <w:t>各学院以团支部、班级为单位，通过主题团日活动、支</w:t>
      </w:r>
      <w:r>
        <w:rPr>
          <w:rFonts w:hint="eastAsia"/>
          <w:spacing w:val="-1"/>
        </w:rPr>
        <w:lastRenderedPageBreak/>
        <w:t>部会等形式展示交流实践成果，以学院为单位，通过宣讲会、交流会、座谈会、选拔赛成果展览等形式，最大程度的交流传播学生实践成果，将活动过程演变为生动、深刻、持久、更有生命力的红色实践教育，可转化为喜迎建党百年、开展红色教育、传承红色基因的重要举措，引领广大青少年坚定不移听党话、跟党走；院团委会通过优秀作品选拔，媒体传播等方式，在更大范围内、更多群体中宣传推广学生们的实践经历和成果，成果作品。</w:t>
      </w:r>
    </w:p>
    <w:p w14:paraId="55A3FF6D" w14:textId="77777777" w:rsidR="00362BA2" w:rsidRDefault="00362BA2" w:rsidP="00362BA2">
      <w:pPr>
        <w:pStyle w:val="1"/>
        <w:spacing w:line="560" w:lineRule="exact"/>
        <w:ind w:left="0" w:firstLineChars="200" w:firstLine="636"/>
        <w:rPr>
          <w:rFonts w:ascii="楷体" w:eastAsia="楷体" w:hAnsi="楷体" w:cs="楷体"/>
          <w:b w:val="0"/>
          <w:bCs w:val="0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（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3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）作品要求与材料上报（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2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月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10日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至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3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月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12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日）</w:t>
      </w:r>
    </w:p>
    <w:p w14:paraId="0F8ADF54" w14:textId="77777777" w:rsidR="00362BA2" w:rsidRDefault="00362BA2" w:rsidP="00362BA2">
      <w:pPr>
        <w:pStyle w:val="a7"/>
        <w:spacing w:line="560" w:lineRule="exact"/>
        <w:ind w:firstLineChars="200" w:firstLine="636"/>
        <w:jc w:val="both"/>
        <w:rPr>
          <w:spacing w:val="-1"/>
        </w:rPr>
      </w:pPr>
      <w:r>
        <w:rPr>
          <w:rFonts w:hint="eastAsia"/>
          <w:spacing w:val="-1"/>
        </w:rPr>
        <w:t>作品短视频时长 5 分钟以内，应避免简单叙述实践过程，着意于对红色精神的阐述，实践过程的收获以及对党的情感认同，致力于能使同龄人引起共鸣、共同教育共同成长，鼓励围绕红色故事、红色人物深度挖掘，形成有温度、易传播的视频（视频格式：MP4，视频部分辨率：1280*720、1920*1080）；调研报告应既有事实叙述、也有观点论述，符合真实性、论理性、简洁性的特征要求，要求字数在5000 字至 10000 字之间。学生参加活动报备及作品提交方式另行通知。</w:t>
      </w:r>
    </w:p>
    <w:p w14:paraId="5DA64E1D" w14:textId="77777777" w:rsidR="00362BA2" w:rsidRDefault="00362BA2" w:rsidP="00362BA2">
      <w:pPr>
        <w:pStyle w:val="1"/>
        <w:tabs>
          <w:tab w:val="left" w:pos="1045"/>
        </w:tabs>
        <w:spacing w:line="560" w:lineRule="exact"/>
        <w:ind w:leftChars="200" w:left="440"/>
        <w:rPr>
          <w:rFonts w:ascii="楷体" w:eastAsia="楷体" w:hAnsi="楷体" w:cs="仿宋"/>
          <w:b w:val="0"/>
          <w:bCs w:val="0"/>
          <w:spacing w:val="-1"/>
          <w:sz w:val="32"/>
          <w:szCs w:val="32"/>
        </w:rPr>
      </w:pP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（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  <w:lang w:val="en-US"/>
        </w:rPr>
        <w:t>4</w:t>
      </w:r>
      <w:r>
        <w:rPr>
          <w:rFonts w:ascii="楷体" w:eastAsia="楷体" w:hAnsi="楷体" w:cs="仿宋" w:hint="eastAsia"/>
          <w:b w:val="0"/>
          <w:bCs w:val="0"/>
          <w:spacing w:val="-1"/>
          <w:sz w:val="32"/>
          <w:szCs w:val="32"/>
        </w:rPr>
        <w:t>）评审与表彰（3月底前）</w:t>
      </w:r>
    </w:p>
    <w:p w14:paraId="500F9C01" w14:textId="77777777" w:rsidR="00362BA2" w:rsidRDefault="00362BA2" w:rsidP="00362BA2">
      <w:pPr>
        <w:pStyle w:val="a7"/>
        <w:spacing w:line="560" w:lineRule="exact"/>
        <w:ind w:firstLineChars="200" w:firstLine="636"/>
        <w:rPr>
          <w:spacing w:val="-1"/>
        </w:rPr>
      </w:pPr>
      <w:r>
        <w:rPr>
          <w:rFonts w:hint="eastAsia"/>
          <w:spacing w:val="-1"/>
        </w:rPr>
        <w:t>组委会将遴选出红色教育意义强，创新性、学术性、感染力、传播</w:t>
      </w:r>
      <w:proofErr w:type="gramStart"/>
      <w:r>
        <w:rPr>
          <w:rFonts w:hint="eastAsia"/>
          <w:spacing w:val="-1"/>
        </w:rPr>
        <w:t>力好的</w:t>
      </w:r>
      <w:proofErr w:type="gramEnd"/>
      <w:r>
        <w:rPr>
          <w:rFonts w:hint="eastAsia"/>
          <w:spacing w:val="-1"/>
        </w:rPr>
        <w:t>优秀作品开展答辩问询。相关作品负责学生应向评委介绍实践过程和成长体会，展示实践成果。</w:t>
      </w:r>
    </w:p>
    <w:p w14:paraId="01E0BAAB" w14:textId="77777777" w:rsidR="00362BA2" w:rsidRDefault="00362BA2" w:rsidP="00362BA2">
      <w:pPr>
        <w:pStyle w:val="a7"/>
        <w:spacing w:line="560" w:lineRule="exact"/>
        <w:ind w:firstLineChars="200" w:firstLine="636"/>
        <w:jc w:val="both"/>
        <w:rPr>
          <w:spacing w:val="-1"/>
        </w:rPr>
      </w:pPr>
      <w:r>
        <w:rPr>
          <w:rFonts w:hint="eastAsia"/>
          <w:spacing w:val="-1"/>
        </w:rPr>
        <w:t>根据答辩情况，将选出5%左右的特等奖作品，15%左右的一等奖作品，30%左右的二等奖作品，50%左右的三等奖作品。</w:t>
      </w:r>
      <w:r>
        <w:rPr>
          <w:rFonts w:hint="eastAsia"/>
          <w:spacing w:val="-1"/>
        </w:rPr>
        <w:lastRenderedPageBreak/>
        <w:t>另设优秀指导教师若干。</w:t>
      </w:r>
    </w:p>
    <w:p w14:paraId="2B02F8B8" w14:textId="77777777" w:rsidR="004F7F5B" w:rsidRDefault="004F7F5B"/>
    <w:sectPr w:rsidR="004F7F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C70340" w14:textId="77777777" w:rsidR="00173720" w:rsidRDefault="00173720" w:rsidP="00362BA2">
      <w:r>
        <w:separator/>
      </w:r>
    </w:p>
  </w:endnote>
  <w:endnote w:type="continuationSeparator" w:id="0">
    <w:p w14:paraId="18CB9121" w14:textId="77777777" w:rsidR="00173720" w:rsidRDefault="00173720" w:rsidP="00362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2347E" w14:textId="77777777" w:rsidR="00173720" w:rsidRDefault="00173720" w:rsidP="00362BA2">
      <w:r>
        <w:separator/>
      </w:r>
    </w:p>
  </w:footnote>
  <w:footnote w:type="continuationSeparator" w:id="0">
    <w:p w14:paraId="14DCEF1C" w14:textId="77777777" w:rsidR="00173720" w:rsidRDefault="00173720" w:rsidP="00362B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B"/>
    <w:rsid w:val="000C730B"/>
    <w:rsid w:val="00173720"/>
    <w:rsid w:val="00362BA2"/>
    <w:rsid w:val="004F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2F6C7B9-25E8-43C7-B48A-11AB483EF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BA2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paragraph" w:styleId="1">
    <w:name w:val="heading 1"/>
    <w:basedOn w:val="a"/>
    <w:next w:val="a"/>
    <w:link w:val="10"/>
    <w:uiPriority w:val="9"/>
    <w:qFormat/>
    <w:rsid w:val="00362BA2"/>
    <w:pPr>
      <w:ind w:left="761"/>
      <w:outlineLvl w:val="0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2BA2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362BA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2BA2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362BA2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62BA2"/>
    <w:rPr>
      <w:rFonts w:ascii="Microsoft JhengHei" w:eastAsia="Microsoft JhengHei" w:hAnsi="Microsoft JhengHei" w:cs="Microsoft JhengHei"/>
      <w:b/>
      <w:bCs/>
      <w:kern w:val="0"/>
      <w:sz w:val="28"/>
      <w:szCs w:val="28"/>
      <w:lang w:val="zh-CN" w:bidi="zh-CN"/>
    </w:rPr>
  </w:style>
  <w:style w:type="paragraph" w:styleId="a7">
    <w:name w:val="Body Text"/>
    <w:basedOn w:val="a"/>
    <w:link w:val="a8"/>
    <w:uiPriority w:val="1"/>
    <w:qFormat/>
    <w:rsid w:val="00362BA2"/>
    <w:rPr>
      <w:rFonts w:ascii="仿宋" w:eastAsia="仿宋" w:hAnsi="仿宋" w:cs="仿宋"/>
      <w:sz w:val="32"/>
      <w:szCs w:val="32"/>
    </w:rPr>
  </w:style>
  <w:style w:type="character" w:customStyle="1" w:styleId="a8">
    <w:name w:val="正文文本 字符"/>
    <w:basedOn w:val="a0"/>
    <w:link w:val="a7"/>
    <w:uiPriority w:val="1"/>
    <w:qFormat/>
    <w:rsid w:val="00362BA2"/>
    <w:rPr>
      <w:rFonts w:ascii="仿宋" w:eastAsia="仿宋" w:hAnsi="仿宋" w:cs="仿宋"/>
      <w:kern w:val="0"/>
      <w:sz w:val="32"/>
      <w:szCs w:val="3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浩栋</dc:creator>
  <cp:keywords/>
  <dc:description/>
  <cp:lastModifiedBy>张 浩栋</cp:lastModifiedBy>
  <cp:revision>2</cp:revision>
  <dcterms:created xsi:type="dcterms:W3CDTF">2021-02-07T12:46:00Z</dcterms:created>
  <dcterms:modified xsi:type="dcterms:W3CDTF">2021-02-07T12:46:00Z</dcterms:modified>
</cp:coreProperties>
</file>